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CD9" w:rsidRDefault="009A334D">
      <w:pPr>
        <w:jc w:val="center"/>
        <w:rPr>
          <w:rFonts w:ascii="宋体" w:hAnsi="宋体" w:cs="宋体"/>
          <w:b/>
          <w:bCs/>
          <w:color w:val="000000" w:themeColor="text1"/>
          <w:kern w:val="0"/>
          <w:sz w:val="36"/>
          <w:szCs w:val="36"/>
        </w:rPr>
      </w:pPr>
      <w:r>
        <w:rPr>
          <w:rFonts w:ascii="宋体" w:hAnsi="宋体" w:cs="宋体" w:hint="eastAsia"/>
          <w:b/>
          <w:bCs/>
          <w:color w:val="000000" w:themeColor="text1"/>
          <w:kern w:val="0"/>
          <w:sz w:val="36"/>
          <w:szCs w:val="36"/>
        </w:rPr>
        <w:t>2018学年</w:t>
      </w:r>
      <w:r w:rsidR="00BA4512">
        <w:rPr>
          <w:rFonts w:ascii="宋体" w:hAnsi="宋体" w:cs="宋体" w:hint="eastAsia"/>
          <w:b/>
          <w:bCs/>
          <w:color w:val="000000" w:themeColor="text1"/>
          <w:kern w:val="0"/>
          <w:sz w:val="36"/>
          <w:szCs w:val="36"/>
        </w:rPr>
        <w:t>舟山市</w:t>
      </w:r>
      <w:r>
        <w:rPr>
          <w:rFonts w:ascii="宋体" w:hAnsi="宋体" w:cs="宋体" w:hint="eastAsia"/>
          <w:b/>
          <w:bCs/>
          <w:color w:val="000000" w:themeColor="text1"/>
          <w:kern w:val="0"/>
          <w:sz w:val="36"/>
          <w:szCs w:val="36"/>
        </w:rPr>
        <w:t>高二</w:t>
      </w:r>
      <w:r w:rsidR="00BA4512">
        <w:rPr>
          <w:rFonts w:ascii="宋体" w:hAnsi="宋体" w:cs="宋体" w:hint="eastAsia"/>
          <w:b/>
          <w:bCs/>
          <w:color w:val="000000" w:themeColor="text1"/>
          <w:kern w:val="0"/>
          <w:sz w:val="36"/>
          <w:szCs w:val="36"/>
        </w:rPr>
        <w:t>期末统测</w:t>
      </w:r>
    </w:p>
    <w:p w:rsidR="00C87CD9" w:rsidRDefault="007A66BD" w:rsidP="00BA4512">
      <w:pPr>
        <w:jc w:val="center"/>
        <w:rPr>
          <w:b/>
          <w:bCs/>
          <w:color w:val="000000" w:themeColor="text1"/>
          <w:sz w:val="28"/>
          <w:szCs w:val="28"/>
        </w:rPr>
      </w:pPr>
      <w:r>
        <w:rPr>
          <w:rFonts w:hint="eastAsia"/>
          <w:b/>
          <w:bCs/>
          <w:color w:val="000000" w:themeColor="text1"/>
          <w:sz w:val="28"/>
          <w:szCs w:val="28"/>
        </w:rPr>
        <w:t>生物</w:t>
      </w:r>
      <w:r w:rsidR="009A334D">
        <w:rPr>
          <w:rFonts w:hint="eastAsia"/>
          <w:b/>
          <w:bCs/>
          <w:color w:val="000000" w:themeColor="text1"/>
          <w:sz w:val="28"/>
          <w:szCs w:val="28"/>
        </w:rPr>
        <w:t>试题</w:t>
      </w:r>
      <w:r w:rsidR="00BB615E">
        <w:rPr>
          <w:rFonts w:hint="eastAsia"/>
          <w:b/>
          <w:bCs/>
          <w:color w:val="000000" w:themeColor="text1"/>
          <w:sz w:val="28"/>
          <w:szCs w:val="28"/>
        </w:rPr>
        <w:t>参考</w:t>
      </w:r>
      <w:r w:rsidR="009A334D">
        <w:rPr>
          <w:rFonts w:hint="eastAsia"/>
          <w:b/>
          <w:bCs/>
          <w:color w:val="000000" w:themeColor="text1"/>
          <w:sz w:val="28"/>
          <w:szCs w:val="28"/>
        </w:rPr>
        <w:t>答案</w:t>
      </w:r>
    </w:p>
    <w:p w:rsidR="00C87CD9" w:rsidRDefault="00AB2B42">
      <w:pPr>
        <w:rPr>
          <w:b/>
          <w:bCs/>
          <w:color w:val="000000" w:themeColor="text1"/>
        </w:rPr>
      </w:pPr>
      <w:r>
        <w:rPr>
          <w:rFonts w:hint="eastAsia"/>
          <w:b/>
          <w:bCs/>
          <w:color w:val="000000" w:themeColor="text1"/>
        </w:rPr>
        <w:t>一、</w:t>
      </w:r>
      <w:r w:rsidR="009A334D">
        <w:rPr>
          <w:rFonts w:hint="eastAsia"/>
          <w:b/>
          <w:bCs/>
          <w:color w:val="000000" w:themeColor="text1"/>
        </w:rPr>
        <w:t>选择题</w:t>
      </w:r>
    </w:p>
    <w:tbl>
      <w:tblPr>
        <w:tblStyle w:val="a4"/>
        <w:tblW w:w="8500" w:type="dxa"/>
        <w:tblLayout w:type="fixed"/>
        <w:tblLook w:val="04A0"/>
      </w:tblPr>
      <w:tblGrid>
        <w:gridCol w:w="850"/>
        <w:gridCol w:w="850"/>
        <w:gridCol w:w="849"/>
        <w:gridCol w:w="850"/>
        <w:gridCol w:w="850"/>
        <w:gridCol w:w="850"/>
        <w:gridCol w:w="850"/>
        <w:gridCol w:w="849"/>
        <w:gridCol w:w="851"/>
        <w:gridCol w:w="851"/>
      </w:tblGrid>
      <w:tr w:rsidR="00C87CD9" w:rsidRPr="00AB2B42" w:rsidTr="00AB2B42">
        <w:trPr>
          <w:trHeight w:val="433"/>
        </w:trPr>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1</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2</w:t>
            </w:r>
          </w:p>
        </w:tc>
        <w:tc>
          <w:tcPr>
            <w:tcW w:w="849"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3</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4</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5</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6</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7</w:t>
            </w:r>
          </w:p>
        </w:tc>
        <w:tc>
          <w:tcPr>
            <w:tcW w:w="849"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8</w:t>
            </w:r>
          </w:p>
        </w:tc>
        <w:tc>
          <w:tcPr>
            <w:tcW w:w="851"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9</w:t>
            </w:r>
          </w:p>
        </w:tc>
        <w:tc>
          <w:tcPr>
            <w:tcW w:w="851"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10</w:t>
            </w:r>
          </w:p>
        </w:tc>
      </w:tr>
      <w:tr w:rsidR="00C87CD9" w:rsidRPr="00AB2B42" w:rsidTr="00AB2B42">
        <w:trPr>
          <w:trHeight w:val="813"/>
        </w:trPr>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C</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D</w:t>
            </w:r>
          </w:p>
        </w:tc>
        <w:tc>
          <w:tcPr>
            <w:tcW w:w="849"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D</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B</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D</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A</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C</w:t>
            </w:r>
          </w:p>
        </w:tc>
        <w:tc>
          <w:tcPr>
            <w:tcW w:w="849"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A</w:t>
            </w:r>
          </w:p>
        </w:tc>
        <w:tc>
          <w:tcPr>
            <w:tcW w:w="851"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B</w:t>
            </w:r>
          </w:p>
        </w:tc>
        <w:tc>
          <w:tcPr>
            <w:tcW w:w="851"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B</w:t>
            </w:r>
          </w:p>
        </w:tc>
      </w:tr>
      <w:tr w:rsidR="00C87CD9" w:rsidRPr="00AB2B42" w:rsidTr="00AB2B42">
        <w:trPr>
          <w:trHeight w:val="433"/>
        </w:trPr>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11</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12</w:t>
            </w:r>
          </w:p>
        </w:tc>
        <w:tc>
          <w:tcPr>
            <w:tcW w:w="849"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13</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14</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15</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16</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17</w:t>
            </w:r>
          </w:p>
        </w:tc>
        <w:tc>
          <w:tcPr>
            <w:tcW w:w="849"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18</w:t>
            </w:r>
          </w:p>
        </w:tc>
        <w:tc>
          <w:tcPr>
            <w:tcW w:w="851"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19</w:t>
            </w:r>
          </w:p>
        </w:tc>
        <w:tc>
          <w:tcPr>
            <w:tcW w:w="851"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20</w:t>
            </w:r>
          </w:p>
        </w:tc>
      </w:tr>
      <w:tr w:rsidR="00C87CD9" w:rsidRPr="00AB2B42" w:rsidTr="00AB2B42">
        <w:trPr>
          <w:trHeight w:val="803"/>
        </w:trPr>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C</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C</w:t>
            </w:r>
          </w:p>
        </w:tc>
        <w:tc>
          <w:tcPr>
            <w:tcW w:w="849"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C</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D</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C</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A</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C</w:t>
            </w:r>
          </w:p>
        </w:tc>
        <w:tc>
          <w:tcPr>
            <w:tcW w:w="849"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A</w:t>
            </w:r>
          </w:p>
        </w:tc>
        <w:tc>
          <w:tcPr>
            <w:tcW w:w="851"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D</w:t>
            </w:r>
          </w:p>
        </w:tc>
        <w:tc>
          <w:tcPr>
            <w:tcW w:w="851"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D</w:t>
            </w:r>
          </w:p>
        </w:tc>
      </w:tr>
      <w:tr w:rsidR="00C87CD9" w:rsidRPr="00AB2B42" w:rsidTr="00AB2B42">
        <w:trPr>
          <w:trHeight w:val="433"/>
        </w:trPr>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21</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22</w:t>
            </w:r>
          </w:p>
        </w:tc>
        <w:tc>
          <w:tcPr>
            <w:tcW w:w="849"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23</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24</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25</w:t>
            </w:r>
          </w:p>
        </w:tc>
        <w:tc>
          <w:tcPr>
            <w:tcW w:w="850" w:type="dxa"/>
            <w:vAlign w:val="center"/>
          </w:tcPr>
          <w:p w:rsidR="00C87CD9" w:rsidRPr="00AB2B42" w:rsidRDefault="00C87CD9" w:rsidP="00AB2B42">
            <w:pPr>
              <w:jc w:val="center"/>
              <w:rPr>
                <w:b/>
                <w:bCs/>
                <w:color w:val="000000" w:themeColor="text1"/>
                <w:sz w:val="28"/>
                <w:szCs w:val="28"/>
              </w:rPr>
            </w:pPr>
          </w:p>
        </w:tc>
        <w:tc>
          <w:tcPr>
            <w:tcW w:w="850" w:type="dxa"/>
            <w:vAlign w:val="center"/>
          </w:tcPr>
          <w:p w:rsidR="00C87CD9" w:rsidRPr="00AB2B42" w:rsidRDefault="00C87CD9" w:rsidP="00AB2B42">
            <w:pPr>
              <w:jc w:val="center"/>
              <w:rPr>
                <w:b/>
                <w:bCs/>
                <w:color w:val="000000" w:themeColor="text1"/>
                <w:sz w:val="28"/>
                <w:szCs w:val="28"/>
              </w:rPr>
            </w:pPr>
          </w:p>
        </w:tc>
        <w:tc>
          <w:tcPr>
            <w:tcW w:w="849" w:type="dxa"/>
            <w:vAlign w:val="center"/>
          </w:tcPr>
          <w:p w:rsidR="00C87CD9" w:rsidRPr="00AB2B42" w:rsidRDefault="00C87CD9" w:rsidP="00AB2B42">
            <w:pPr>
              <w:jc w:val="center"/>
              <w:rPr>
                <w:b/>
                <w:bCs/>
                <w:color w:val="000000" w:themeColor="text1"/>
                <w:sz w:val="28"/>
                <w:szCs w:val="28"/>
              </w:rPr>
            </w:pPr>
          </w:p>
        </w:tc>
        <w:tc>
          <w:tcPr>
            <w:tcW w:w="851" w:type="dxa"/>
            <w:vAlign w:val="center"/>
          </w:tcPr>
          <w:p w:rsidR="00C87CD9" w:rsidRPr="00AB2B42" w:rsidRDefault="00C87CD9" w:rsidP="00AB2B42">
            <w:pPr>
              <w:jc w:val="center"/>
              <w:rPr>
                <w:b/>
                <w:bCs/>
                <w:color w:val="000000" w:themeColor="text1"/>
                <w:sz w:val="28"/>
                <w:szCs w:val="28"/>
              </w:rPr>
            </w:pPr>
          </w:p>
        </w:tc>
        <w:tc>
          <w:tcPr>
            <w:tcW w:w="851" w:type="dxa"/>
            <w:vAlign w:val="center"/>
          </w:tcPr>
          <w:p w:rsidR="00C87CD9" w:rsidRPr="00AB2B42" w:rsidRDefault="00C87CD9" w:rsidP="00AB2B42">
            <w:pPr>
              <w:jc w:val="center"/>
              <w:rPr>
                <w:b/>
                <w:bCs/>
                <w:color w:val="000000" w:themeColor="text1"/>
                <w:sz w:val="28"/>
                <w:szCs w:val="28"/>
              </w:rPr>
            </w:pPr>
          </w:p>
        </w:tc>
      </w:tr>
      <w:tr w:rsidR="00C87CD9" w:rsidRPr="00AB2B42" w:rsidTr="00AB2B42">
        <w:trPr>
          <w:trHeight w:val="897"/>
        </w:trPr>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D</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D</w:t>
            </w:r>
          </w:p>
        </w:tc>
        <w:tc>
          <w:tcPr>
            <w:tcW w:w="849"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B</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B</w:t>
            </w:r>
          </w:p>
        </w:tc>
        <w:tc>
          <w:tcPr>
            <w:tcW w:w="850" w:type="dxa"/>
            <w:vAlign w:val="center"/>
          </w:tcPr>
          <w:p w:rsidR="00C87CD9" w:rsidRPr="00AB2B42" w:rsidRDefault="009A334D" w:rsidP="00AB2B42">
            <w:pPr>
              <w:jc w:val="center"/>
              <w:rPr>
                <w:b/>
                <w:bCs/>
                <w:color w:val="000000" w:themeColor="text1"/>
                <w:sz w:val="28"/>
                <w:szCs w:val="28"/>
              </w:rPr>
            </w:pPr>
            <w:r w:rsidRPr="00AB2B42">
              <w:rPr>
                <w:rFonts w:hint="eastAsia"/>
                <w:b/>
                <w:bCs/>
                <w:color w:val="000000" w:themeColor="text1"/>
                <w:sz w:val="28"/>
                <w:szCs w:val="28"/>
              </w:rPr>
              <w:t>B</w:t>
            </w:r>
          </w:p>
        </w:tc>
        <w:tc>
          <w:tcPr>
            <w:tcW w:w="850" w:type="dxa"/>
            <w:vAlign w:val="center"/>
          </w:tcPr>
          <w:p w:rsidR="00C87CD9" w:rsidRPr="00AB2B42" w:rsidRDefault="00C87CD9" w:rsidP="00AB2B42">
            <w:pPr>
              <w:jc w:val="center"/>
              <w:rPr>
                <w:b/>
                <w:bCs/>
                <w:color w:val="000000" w:themeColor="text1"/>
                <w:sz w:val="28"/>
                <w:szCs w:val="28"/>
              </w:rPr>
            </w:pPr>
          </w:p>
        </w:tc>
        <w:tc>
          <w:tcPr>
            <w:tcW w:w="850" w:type="dxa"/>
            <w:vAlign w:val="center"/>
          </w:tcPr>
          <w:p w:rsidR="00C87CD9" w:rsidRPr="00AB2B42" w:rsidRDefault="00C87CD9" w:rsidP="00AB2B42">
            <w:pPr>
              <w:jc w:val="center"/>
              <w:rPr>
                <w:b/>
                <w:bCs/>
                <w:color w:val="000000" w:themeColor="text1"/>
                <w:sz w:val="28"/>
                <w:szCs w:val="28"/>
              </w:rPr>
            </w:pPr>
          </w:p>
        </w:tc>
        <w:tc>
          <w:tcPr>
            <w:tcW w:w="849" w:type="dxa"/>
            <w:vAlign w:val="center"/>
          </w:tcPr>
          <w:p w:rsidR="00C87CD9" w:rsidRPr="00AB2B42" w:rsidRDefault="00C87CD9" w:rsidP="00AB2B42">
            <w:pPr>
              <w:jc w:val="center"/>
              <w:rPr>
                <w:b/>
                <w:bCs/>
                <w:color w:val="000000" w:themeColor="text1"/>
                <w:sz w:val="28"/>
                <w:szCs w:val="28"/>
              </w:rPr>
            </w:pPr>
          </w:p>
        </w:tc>
        <w:tc>
          <w:tcPr>
            <w:tcW w:w="851" w:type="dxa"/>
            <w:vAlign w:val="center"/>
          </w:tcPr>
          <w:p w:rsidR="00C87CD9" w:rsidRPr="00AB2B42" w:rsidRDefault="00C87CD9" w:rsidP="00AB2B42">
            <w:pPr>
              <w:jc w:val="center"/>
              <w:rPr>
                <w:b/>
                <w:bCs/>
                <w:color w:val="000000" w:themeColor="text1"/>
                <w:sz w:val="28"/>
                <w:szCs w:val="28"/>
              </w:rPr>
            </w:pPr>
          </w:p>
        </w:tc>
        <w:tc>
          <w:tcPr>
            <w:tcW w:w="851" w:type="dxa"/>
            <w:vAlign w:val="center"/>
          </w:tcPr>
          <w:p w:rsidR="00C87CD9" w:rsidRPr="00AB2B42" w:rsidRDefault="00C87CD9" w:rsidP="00AB2B42">
            <w:pPr>
              <w:jc w:val="center"/>
              <w:rPr>
                <w:b/>
                <w:bCs/>
                <w:color w:val="000000" w:themeColor="text1"/>
                <w:sz w:val="28"/>
                <w:szCs w:val="28"/>
              </w:rPr>
            </w:pPr>
          </w:p>
        </w:tc>
      </w:tr>
    </w:tbl>
    <w:p w:rsidR="00C87CD9" w:rsidRDefault="00AB2B42">
      <w:pPr>
        <w:rPr>
          <w:b/>
          <w:bCs/>
          <w:color w:val="000000" w:themeColor="text1"/>
        </w:rPr>
      </w:pPr>
      <w:r>
        <w:rPr>
          <w:rFonts w:hint="eastAsia"/>
          <w:b/>
          <w:bCs/>
          <w:color w:val="000000" w:themeColor="text1"/>
        </w:rPr>
        <w:t>二、</w:t>
      </w:r>
      <w:r w:rsidR="009A334D">
        <w:rPr>
          <w:rFonts w:hint="eastAsia"/>
          <w:b/>
          <w:bCs/>
          <w:color w:val="000000" w:themeColor="text1"/>
        </w:rPr>
        <w:t>非选择题</w:t>
      </w:r>
    </w:p>
    <w:p w:rsidR="00C87CD9" w:rsidRDefault="009A334D">
      <w:pPr>
        <w:rPr>
          <w:rFonts w:ascii="宋体" w:hAnsi="宋体" w:cs="宋体"/>
          <w:b/>
          <w:bCs/>
          <w:color w:val="000000" w:themeColor="text1"/>
          <w:kern w:val="0"/>
          <w:szCs w:val="21"/>
        </w:rPr>
      </w:pPr>
      <w:r>
        <w:rPr>
          <w:rFonts w:hint="eastAsia"/>
          <w:b/>
          <w:bCs/>
          <w:color w:val="000000" w:themeColor="text1"/>
        </w:rPr>
        <w:t>26</w:t>
      </w:r>
      <w:r>
        <w:rPr>
          <w:rFonts w:ascii="宋体" w:hAnsi="宋体" w:cs="宋体" w:hint="eastAsia"/>
          <w:b/>
          <w:bCs/>
          <w:color w:val="000000" w:themeColor="text1"/>
          <w:kern w:val="0"/>
          <w:szCs w:val="21"/>
        </w:rPr>
        <w:t>答案：</w:t>
      </w:r>
    </w:p>
    <w:p w:rsidR="00C87CD9" w:rsidRDefault="00AB2B42">
      <w:pPr>
        <w:widowControl/>
        <w:numPr>
          <w:ilvl w:val="0"/>
          <w:numId w:val="1"/>
        </w:numPr>
        <w:rPr>
          <w:rFonts w:ascii="宋体" w:hAnsi="宋体" w:cs="宋体"/>
          <w:b/>
          <w:bCs/>
          <w:color w:val="000000" w:themeColor="text1"/>
          <w:kern w:val="0"/>
          <w:szCs w:val="21"/>
        </w:rPr>
      </w:pPr>
      <w:r>
        <w:rPr>
          <w:rFonts w:ascii="宋体" w:hAnsi="宋体" w:cs="宋体" w:hint="eastAsia"/>
          <w:b/>
          <w:bCs/>
          <w:color w:val="000000" w:themeColor="text1"/>
          <w:kern w:val="0"/>
          <w:szCs w:val="21"/>
        </w:rPr>
        <w:t>生物</w:t>
      </w:r>
      <w:r w:rsidR="009A334D">
        <w:rPr>
          <w:rFonts w:ascii="宋体" w:hAnsi="宋体" w:cs="宋体" w:hint="eastAsia"/>
          <w:b/>
          <w:bCs/>
          <w:color w:val="000000" w:themeColor="text1"/>
          <w:kern w:val="0"/>
          <w:szCs w:val="21"/>
        </w:rPr>
        <w:t xml:space="preserve">群落 </w:t>
      </w:r>
      <w:r>
        <w:rPr>
          <w:rFonts w:ascii="宋体" w:hAnsi="宋体" w:cs="宋体" w:hint="eastAsia"/>
          <w:b/>
          <w:bCs/>
          <w:color w:val="000000" w:themeColor="text1"/>
          <w:kern w:val="0"/>
          <w:szCs w:val="21"/>
        </w:rPr>
        <w:t xml:space="preserve">    </w:t>
      </w:r>
      <w:r w:rsidR="009A334D">
        <w:rPr>
          <w:rFonts w:ascii="宋体" w:hAnsi="宋体" w:cs="宋体" w:hint="eastAsia"/>
          <w:b/>
          <w:bCs/>
          <w:color w:val="000000" w:themeColor="text1"/>
          <w:kern w:val="0"/>
          <w:szCs w:val="21"/>
        </w:rPr>
        <w:t>鼠、鼬、分解者（2）种群密度</w:t>
      </w:r>
    </w:p>
    <w:p w:rsidR="00AB2B42" w:rsidRPr="00AB2B42" w:rsidRDefault="009A334D" w:rsidP="00AB2B42">
      <w:pPr>
        <w:rPr>
          <w:rFonts w:ascii="宋体" w:hAnsi="宋体" w:cs="宋体"/>
          <w:b/>
        </w:rPr>
      </w:pPr>
      <w:r>
        <w:rPr>
          <w:rFonts w:ascii="宋体" w:hAnsi="宋体" w:cs="宋体" w:hint="eastAsia"/>
          <w:b/>
          <w:bCs/>
          <w:color w:val="000000" w:themeColor="text1"/>
          <w:kern w:val="0"/>
          <w:szCs w:val="21"/>
        </w:rPr>
        <w:t xml:space="preserve">（3）2.97% </w:t>
      </w:r>
      <w:r w:rsidR="00AB2B42">
        <w:rPr>
          <w:rFonts w:ascii="宋体" w:hAnsi="宋体" w:cs="宋体" w:hint="eastAsia"/>
          <w:b/>
          <w:bCs/>
          <w:color w:val="000000" w:themeColor="text1"/>
          <w:kern w:val="0"/>
          <w:szCs w:val="21"/>
        </w:rPr>
        <w:t xml:space="preserve">   </w:t>
      </w:r>
      <w:r>
        <w:rPr>
          <w:rFonts w:ascii="宋体" w:hAnsi="宋体" w:cs="宋体" w:hint="eastAsia"/>
          <w:b/>
          <w:bCs/>
          <w:color w:val="000000" w:themeColor="text1"/>
          <w:kern w:val="0"/>
          <w:szCs w:val="21"/>
        </w:rPr>
        <w:t>8%</w:t>
      </w:r>
      <w:r w:rsidR="00AB2B42">
        <w:rPr>
          <w:rFonts w:ascii="宋体" w:hAnsi="宋体" w:cs="宋体" w:hint="eastAsia"/>
          <w:b/>
          <w:bCs/>
          <w:color w:val="000000" w:themeColor="text1"/>
          <w:kern w:val="0"/>
          <w:szCs w:val="21"/>
        </w:rPr>
        <w:t xml:space="preserve">    </w:t>
      </w:r>
      <w:r>
        <w:rPr>
          <w:rFonts w:ascii="宋体" w:hAnsi="宋体" w:cs="宋体" w:hint="eastAsia"/>
          <w:b/>
          <w:bCs/>
          <w:color w:val="000000" w:themeColor="text1"/>
          <w:kern w:val="0"/>
          <w:szCs w:val="21"/>
        </w:rPr>
        <w:t>10%是营养级之间的传递效率，</w:t>
      </w:r>
      <w:r w:rsidR="00AB2B42">
        <w:rPr>
          <w:rFonts w:ascii="宋体" w:hAnsi="宋体" w:cs="宋体" w:hint="eastAsia"/>
          <w:b/>
          <w:bCs/>
          <w:color w:val="000000" w:themeColor="text1"/>
          <w:kern w:val="0"/>
          <w:szCs w:val="21"/>
        </w:rPr>
        <w:t>苜蓿、鼠</w:t>
      </w:r>
      <w:r w:rsidR="00AB2B42" w:rsidRPr="00CE10E8">
        <w:rPr>
          <w:rFonts w:ascii="宋体" w:hAnsi="宋体" w:cs="宋体" w:hint="eastAsia"/>
        </w:rPr>
        <w:t>的</w:t>
      </w:r>
      <w:r w:rsidR="00AB2B42" w:rsidRPr="00AB2B42">
        <w:rPr>
          <w:rFonts w:ascii="宋体" w:hAnsi="宋体" w:cs="宋体" w:hint="eastAsia"/>
          <w:b/>
        </w:rPr>
        <w:t>同化量还有一部分被该食物链以外的生物获得</w:t>
      </w:r>
    </w:p>
    <w:p w:rsidR="00AB2B42" w:rsidRDefault="009A334D" w:rsidP="00AB2B42">
      <w:pPr>
        <w:widowControl/>
        <w:rPr>
          <w:rFonts w:ascii="宋体" w:hAnsi="宋体" w:cs="宋体"/>
          <w:b/>
          <w:bCs/>
          <w:color w:val="000000" w:themeColor="text1"/>
          <w:kern w:val="0"/>
          <w:szCs w:val="21"/>
        </w:rPr>
      </w:pPr>
      <w:r>
        <w:rPr>
          <w:rFonts w:ascii="宋体" w:hAnsi="宋体" w:cs="宋体" w:hint="eastAsia"/>
          <w:b/>
          <w:bCs/>
          <w:color w:val="000000" w:themeColor="text1"/>
          <w:kern w:val="0"/>
          <w:szCs w:val="21"/>
        </w:rPr>
        <w:t>（4）</w:t>
      </w:r>
      <w:r w:rsidR="00AB2B42">
        <w:rPr>
          <w:rFonts w:ascii="宋体" w:hAnsi="宋体" w:cs="宋体" w:hint="eastAsia"/>
          <w:b/>
          <w:bCs/>
          <w:color w:val="000000" w:themeColor="text1"/>
          <w:kern w:val="0"/>
          <w:szCs w:val="21"/>
        </w:rPr>
        <w:t>未被捕食的</w:t>
      </w:r>
      <w:r>
        <w:rPr>
          <w:rFonts w:ascii="宋体" w:hAnsi="宋体" w:cs="宋体" w:hint="eastAsia"/>
          <w:b/>
          <w:bCs/>
          <w:color w:val="000000" w:themeColor="text1"/>
          <w:kern w:val="0"/>
          <w:szCs w:val="21"/>
        </w:rPr>
        <w:t>苜蓿</w:t>
      </w:r>
      <w:r w:rsidR="00AB2B42">
        <w:rPr>
          <w:rFonts w:ascii="宋体" w:hAnsi="宋体" w:cs="宋体" w:hint="eastAsia"/>
          <w:b/>
          <w:bCs/>
          <w:color w:val="000000" w:themeColor="text1"/>
          <w:kern w:val="0"/>
          <w:szCs w:val="21"/>
        </w:rPr>
        <w:t>体内储存的能量、</w:t>
      </w:r>
      <w:r w:rsidR="00F07AF9">
        <w:rPr>
          <w:rFonts w:ascii="宋体" w:hAnsi="宋体" w:cs="宋体" w:hint="eastAsia"/>
          <w:b/>
          <w:bCs/>
          <w:color w:val="000000" w:themeColor="text1"/>
          <w:kern w:val="0"/>
          <w:szCs w:val="21"/>
        </w:rPr>
        <w:t>未被吃掉</w:t>
      </w:r>
      <w:r w:rsidR="00AB2B42" w:rsidRPr="00AB2B42">
        <w:rPr>
          <w:rFonts w:ascii="宋体" w:hAnsi="宋体" w:cs="宋体" w:hint="eastAsia"/>
          <w:b/>
          <w:bCs/>
          <w:color w:val="000000" w:themeColor="text1"/>
          <w:kern w:val="0"/>
          <w:szCs w:val="21"/>
        </w:rPr>
        <w:t>部分的能量</w:t>
      </w:r>
      <w:r w:rsidR="00AB2B42" w:rsidRPr="00BD74B0">
        <w:rPr>
          <w:rFonts w:ascii="宋体" w:hAnsi="宋体" w:cs="宋体" w:hint="eastAsia"/>
          <w:b/>
          <w:bCs/>
          <w:color w:val="000000" w:themeColor="text1"/>
          <w:kern w:val="0"/>
          <w:szCs w:val="21"/>
        </w:rPr>
        <w:t>（如没有吃掉的根）</w:t>
      </w:r>
      <w:r w:rsidR="00BD74B0">
        <w:rPr>
          <w:rFonts w:ascii="宋体" w:hAnsi="宋体" w:cs="宋体" w:hint="eastAsia"/>
          <w:b/>
          <w:bCs/>
          <w:color w:val="000000" w:themeColor="text1"/>
          <w:kern w:val="0"/>
          <w:szCs w:val="21"/>
        </w:rPr>
        <w:t>、</w:t>
      </w:r>
    </w:p>
    <w:p w:rsidR="00BD74B0" w:rsidRDefault="009A334D">
      <w:pPr>
        <w:widowControl/>
        <w:rPr>
          <w:rFonts w:ascii="宋体" w:hAnsi="宋体" w:cs="宋体"/>
          <w:b/>
          <w:bCs/>
          <w:color w:val="000000" w:themeColor="text1"/>
          <w:kern w:val="0"/>
          <w:szCs w:val="21"/>
        </w:rPr>
      </w:pPr>
      <w:r>
        <w:rPr>
          <w:rFonts w:ascii="宋体" w:hAnsi="宋体" w:cs="宋体" w:hint="eastAsia"/>
          <w:b/>
          <w:bCs/>
          <w:color w:val="000000" w:themeColor="text1"/>
          <w:kern w:val="0"/>
          <w:szCs w:val="21"/>
        </w:rPr>
        <w:t>未被分解的枯枝败叶</w:t>
      </w:r>
      <w:r w:rsidR="00AB2B42">
        <w:rPr>
          <w:rFonts w:ascii="宋体" w:hAnsi="宋体" w:cs="宋体" w:hint="eastAsia"/>
          <w:b/>
          <w:bCs/>
          <w:color w:val="000000" w:themeColor="text1"/>
          <w:kern w:val="0"/>
          <w:szCs w:val="21"/>
        </w:rPr>
        <w:t>、粪便</w:t>
      </w:r>
      <w:r w:rsidR="00BD74B0">
        <w:rPr>
          <w:rFonts w:ascii="宋体" w:hAnsi="宋体" w:cs="宋体" w:hint="eastAsia"/>
          <w:b/>
          <w:bCs/>
          <w:color w:val="000000" w:themeColor="text1"/>
          <w:kern w:val="0"/>
          <w:szCs w:val="21"/>
        </w:rPr>
        <w:t>中的能量</w:t>
      </w:r>
      <w:r>
        <w:rPr>
          <w:rFonts w:ascii="宋体" w:hAnsi="宋体" w:cs="宋体" w:hint="eastAsia"/>
          <w:b/>
          <w:bCs/>
          <w:color w:val="000000" w:themeColor="text1"/>
          <w:kern w:val="0"/>
          <w:szCs w:val="21"/>
        </w:rPr>
        <w:t>等</w:t>
      </w:r>
    </w:p>
    <w:p w:rsidR="00C87CD9" w:rsidRDefault="009A334D">
      <w:pPr>
        <w:widowControl/>
        <w:rPr>
          <w:rFonts w:ascii="宋体" w:hAnsi="宋体" w:cs="宋体"/>
          <w:b/>
          <w:bCs/>
          <w:color w:val="000000" w:themeColor="text1"/>
          <w:kern w:val="0"/>
          <w:szCs w:val="21"/>
        </w:rPr>
      </w:pPr>
      <w:r>
        <w:rPr>
          <w:rFonts w:ascii="宋体" w:hAnsi="宋体" w:cs="宋体" w:hint="eastAsia"/>
          <w:b/>
          <w:bCs/>
          <w:color w:val="000000" w:themeColor="text1"/>
          <w:kern w:val="0"/>
          <w:szCs w:val="21"/>
        </w:rPr>
        <w:t>（5）无法判断；未知生物种类及食物网的复杂程度，不能从营养级数量去判断；</w:t>
      </w:r>
    </w:p>
    <w:p w:rsidR="00C87CD9" w:rsidRDefault="009A334D">
      <w:pPr>
        <w:rPr>
          <w:b/>
          <w:bCs/>
          <w:color w:val="000000" w:themeColor="text1"/>
        </w:rPr>
      </w:pPr>
      <w:r>
        <w:rPr>
          <w:rFonts w:ascii="宋体" w:hAnsi="宋体" w:cs="宋体" w:hint="eastAsia"/>
          <w:b/>
          <w:bCs/>
          <w:color w:val="000000" w:themeColor="text1"/>
          <w:kern w:val="0"/>
          <w:szCs w:val="21"/>
        </w:rPr>
        <w:t>27.</w:t>
      </w:r>
      <w:r>
        <w:rPr>
          <w:rFonts w:hint="eastAsia"/>
          <w:b/>
          <w:bCs/>
          <w:color w:val="000000" w:themeColor="text1"/>
        </w:rPr>
        <w:t xml:space="preserve"> </w:t>
      </w:r>
      <w:r>
        <w:rPr>
          <w:rFonts w:hint="eastAsia"/>
          <w:b/>
          <w:bCs/>
          <w:color w:val="000000" w:themeColor="text1"/>
        </w:rPr>
        <w:t>答案：</w:t>
      </w:r>
    </w:p>
    <w:p w:rsidR="00C87CD9" w:rsidRDefault="009A334D">
      <w:pPr>
        <w:rPr>
          <w:b/>
          <w:bCs/>
          <w:color w:val="000000" w:themeColor="text1"/>
        </w:rPr>
      </w:pPr>
      <w:r>
        <w:rPr>
          <w:rFonts w:hint="eastAsia"/>
          <w:b/>
          <w:bCs/>
          <w:color w:val="000000" w:themeColor="text1"/>
        </w:rPr>
        <w:t>（</w:t>
      </w:r>
      <w:r>
        <w:rPr>
          <w:rFonts w:hint="eastAsia"/>
          <w:b/>
          <w:bCs/>
          <w:color w:val="000000" w:themeColor="text1"/>
        </w:rPr>
        <w:t>1</w:t>
      </w:r>
      <w:r>
        <w:rPr>
          <w:rFonts w:hint="eastAsia"/>
          <w:b/>
          <w:bCs/>
          <w:color w:val="000000" w:themeColor="text1"/>
        </w:rPr>
        <w:t>）光合膜（或类囊体膜），层析液</w:t>
      </w:r>
      <w:r>
        <w:rPr>
          <w:rFonts w:hint="eastAsia"/>
          <w:b/>
          <w:bCs/>
          <w:color w:val="000000" w:themeColor="text1"/>
        </w:rPr>
        <w:t xml:space="preserve">  </w:t>
      </w:r>
      <w:r>
        <w:rPr>
          <w:rFonts w:hint="eastAsia"/>
          <w:b/>
          <w:bCs/>
          <w:color w:val="000000" w:themeColor="text1"/>
        </w:rPr>
        <w:t>类胡萝卜素</w:t>
      </w:r>
      <w:r>
        <w:rPr>
          <w:rFonts w:hint="eastAsia"/>
          <w:b/>
          <w:bCs/>
          <w:color w:val="000000" w:themeColor="text1"/>
        </w:rPr>
        <w:t xml:space="preserve">   </w:t>
      </w:r>
    </w:p>
    <w:p w:rsidR="00C87CD9" w:rsidRDefault="009A334D">
      <w:pPr>
        <w:numPr>
          <w:ilvl w:val="0"/>
          <w:numId w:val="2"/>
        </w:numPr>
        <w:spacing w:line="340" w:lineRule="exact"/>
        <w:ind w:right="55"/>
        <w:rPr>
          <w:b/>
          <w:bCs/>
          <w:color w:val="000000" w:themeColor="text1"/>
        </w:rPr>
      </w:pPr>
      <w:r>
        <w:rPr>
          <w:rFonts w:hint="eastAsia"/>
          <w:b/>
          <w:bCs/>
          <w:color w:val="000000" w:themeColor="text1"/>
        </w:rPr>
        <w:t>叶绿体基质，磷酸二酯键，</w:t>
      </w:r>
      <w:r>
        <w:rPr>
          <w:rFonts w:hint="eastAsia"/>
          <w:b/>
          <w:bCs/>
          <w:color w:val="000000" w:themeColor="text1"/>
        </w:rPr>
        <w:t>NADPH</w:t>
      </w:r>
    </w:p>
    <w:p w:rsidR="00C87CD9" w:rsidRDefault="009A334D">
      <w:pPr>
        <w:numPr>
          <w:ilvl w:val="0"/>
          <w:numId w:val="2"/>
        </w:numPr>
        <w:spacing w:line="340" w:lineRule="exact"/>
        <w:ind w:right="55"/>
        <w:rPr>
          <w:b/>
          <w:bCs/>
          <w:color w:val="000000" w:themeColor="text1"/>
        </w:rPr>
      </w:pPr>
      <w:r>
        <w:rPr>
          <w:rFonts w:hint="eastAsia"/>
          <w:b/>
          <w:bCs/>
          <w:color w:val="000000" w:themeColor="text1"/>
        </w:rPr>
        <w:t>减少，原因：</w:t>
      </w:r>
      <w:r>
        <w:rPr>
          <w:rFonts w:hint="eastAsia"/>
          <w:b/>
          <w:bCs/>
          <w:color w:val="000000" w:themeColor="text1"/>
        </w:rPr>
        <w:t>RUBP</w:t>
      </w:r>
      <w:r>
        <w:rPr>
          <w:rFonts w:hint="eastAsia"/>
          <w:b/>
          <w:bCs/>
          <w:color w:val="000000" w:themeColor="text1"/>
        </w:rPr>
        <w:t>的再生减少，</w:t>
      </w:r>
      <w:r w:rsidR="00BD74B0">
        <w:rPr>
          <w:rFonts w:hint="eastAsia"/>
          <w:b/>
          <w:bCs/>
          <w:color w:val="000000" w:themeColor="text1"/>
        </w:rPr>
        <w:t>而</w:t>
      </w:r>
      <w:r>
        <w:rPr>
          <w:rFonts w:hint="eastAsia"/>
          <w:b/>
          <w:bCs/>
          <w:color w:val="000000" w:themeColor="text1"/>
        </w:rPr>
        <w:t>RUBP</w:t>
      </w:r>
      <w:r>
        <w:rPr>
          <w:rFonts w:hint="eastAsia"/>
          <w:b/>
          <w:bCs/>
          <w:color w:val="000000" w:themeColor="text1"/>
        </w:rPr>
        <w:t>利用继续进行（意思对即可）</w:t>
      </w:r>
    </w:p>
    <w:p w:rsidR="00C87CD9" w:rsidRDefault="00017463">
      <w:pPr>
        <w:spacing w:line="262" w:lineRule="exact"/>
        <w:ind w:right="55"/>
        <w:rPr>
          <w:rFonts w:ascii="宋体" w:hAnsi="宋体" w:cs="宋体"/>
          <w:b/>
          <w:bCs/>
          <w:color w:val="000000" w:themeColor="text1"/>
          <w:szCs w:val="21"/>
        </w:rPr>
      </w:pPr>
      <w:r w:rsidRPr="00017463">
        <w:rPr>
          <w:b/>
          <w:bCs/>
          <w:color w:val="000000" w:themeColor="text1"/>
        </w:rPr>
        <w:pict>
          <v:line id="_x0000_s1026" style="position:absolute;left:0;text-align:left;z-index:251925504" from="94.8pt,8.25pt" to="112.8pt,8.3pt" o:gfxdata="UEsDBAoAAAAAAIdO4kAAAAAAAAAAAAAAAAAEAAAAZHJzL1BLAwQUAAAACACHTuJATYvOH9gAAAAJ&#10;AQAADwAAAGRycy9kb3ducmV2LnhtbE2PQU/DMAyF70j8h8hIXBBLV6nVKE13ACEBGgc6Jq5Z4zUV&#10;jVM12Vr+/bwT3Pyen54/l+vZ9eKEY+g8KVguEhBIjTcdtQq+ti/3KxAhajK694QKfjHAurq+KnVh&#10;/ESfeKpjK7iEQqEV2BiHQsrQWHQ6LPyAxLuDH52OLMdWmlFPXO56mSZJLp3uiC9YPeCTxeanPjoF&#10;7W56M6+b7/rQ756379mdtR9uVur2Zpk8gog4x78wXPAZHSpm2vsjmSB61quHnKM85BkIDqRpxsb+&#10;YuQgq1L+/6A6A1BLAwQUAAAACACHTuJA4ksSOOABAACaAwAADgAAAGRycy9lMm9Eb2MueG1srVNL&#10;jhMxEN0jcQfLe9JJIGGmlc4sJgwbBJFgDlCx3d2W/FPZk04uwQWQ2MGKJXtuw3AMyk5I+K0Qvagu&#10;u55f13uuXlztrGFbhVF71/DJaMyZcsJL7bqG3765eXTBWUzgJBjvVMP3KvKr5cMHiyHUaup7b6RC&#10;RiQu1kNoeJ9SqKsqil5ZiCMflKNi69FCoiV2lUQYiN2aajoez6vBowzohYqRdleHIl8W/rZVIr1q&#10;26gSMw2n3lKJWOImx2q5gLpDCL0WxzbgH7qwoB199ES1ggTsDvUfVFYL9NG3aSS8rXzbaqGKBlIz&#10;Gf+m5nUPQRUtZE4MJ5vi/6MVL7drZFo2/MlTzhxYuqP7d5+/vv3w7ct7ivefPjKqkE1DiDWhr90a&#10;j6sY1pg171q0+U1q2K5Yuz9Zq3aJCdqcTi/mY7oAQaX541kmrM4nA8b0XHnLctJwo12WDTVsX8R0&#10;gP6A5G3j2NDwy9l0RoRAU9MaSJTaQDqi68rZ6I2WN9qYfCJit7k2yLaQ56A8xxZ+geWPrCD2B1wp&#10;ZRjUvQL5zEmW9oEMcjTKPLdgleTMKJr8nBVkAm3OSED0w9+hJN84ciH7enAyZxsv93QhdwF115MV&#10;k9JmrtAAFM+Ow5on7Od1YTr/Us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TYvOH9gAAAAJAQAA&#10;DwAAAAAAAAABACAAAAAiAAAAZHJzL2Rvd25yZXYueG1sUEsBAhQAFAAAAAgAh07iQOJLEjjgAQAA&#10;mgMAAA4AAAAAAAAAAQAgAAAAJwEAAGRycy9lMm9Eb2MueG1sUEsFBgAAAAAGAAYAWQEAAHkFAAAA&#10;AA==&#10;">
            <v:stroke endarrow="open"/>
          </v:line>
        </w:pict>
      </w:r>
      <w:r w:rsidRPr="00017463">
        <w:rPr>
          <w:b/>
          <w:bCs/>
          <w:color w:val="000000" w:themeColor="text1"/>
        </w:rPr>
        <w:pict>
          <v:line id="_x0000_s1031" style="position:absolute;left:0;text-align:left;z-index:251922432" from="55.8pt,9pt" to="73.8pt,9.05pt" o:gfxdata="UEsDBAoAAAAAAIdO4kAAAAAAAAAAAAAAAAAEAAAAZHJzL1BLAwQUAAAACACHTuJASAFmdNUAAAAJ&#10;AQAADwAAAGRycy9kb3ducmV2LnhtbE1Py07DMBC8I/EP1iJxQdQJglKFOD2AkADRAykVVzfexhH2&#10;OordJvw9mxPcdh6anSnXk3fihEPsAinIFxkIpCaYjloFn9vn6xWImDQZ7QKhgh+MsK7Oz0pdmDDS&#10;B57q1AoOoVhoBTalvpAyNha9jovQI7F2CIPXieHQSjPokcO9kzdZtpRed8QfrO7x0WLzXR+9gnY3&#10;vpqX96/64HZP27e7K2s3flLq8iLPHkAknNKfGeb6XB0q7rQPRzJROMZ5vmQrHyveNBtu75nYz0QO&#10;sirl/wXVL1BLAwQUAAAACACHTuJAT1KuoeABAACaAwAADgAAAGRycy9lMm9Eb2MueG1srVNLjhMx&#10;EN0jcQfLe9JJINFMK51ZTBg2CCIBB6jY7m5L/qnsSSeX4AJI7GDFkj23meEYlJ1Mwm+F6EV12fX8&#10;ut5z9eJqZw3bKozau4ZPRmPOlBNeatc1/N3bmycXnMUEToLxTjV8ryK/Wj5+tBhCraa+90YqZETi&#10;Yj2EhvcphbqqouiVhTjyQTkqth4tJFpiV0mEgditqabj8bwaPMqAXqgYaXd1KPJl4W9bJdLrto0q&#10;MdNw6i2ViCVucqyWC6g7hNBrcWwD/qELC9rRR09UK0jAblH/QWW1QB99m0bC28q3rRaqaCA1k/Fv&#10;at70EFTRQubEcLIp/j9a8Wq7RqZlw5/RTTmwdEf3H77evf/0/dtHivdfPjOqkE1DiDWhr90aj6sY&#10;1pg171q0+U1q2K5Yuz9Zq3aJCdqcTi/mY7oAQaX501kmrM4nA8b0QnnLctJwo12WDTVsX8Z0gD5A&#10;8rZxbGj45Ww6I0KgqWkNJEptIB3RdeVs9EbLG21MPhGx21wbZFvIc1CeYwu/wPJHVhD7A66UMgzq&#10;XoF87iRL+0AGORplnluwSnJmFE1+zgoygTZnJCD64e9Qkm8cuZB9PTiZs42Xe7qQ24C668mKSWkz&#10;V2gAimfHYc0T9vO6MJ1/qeU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SAFmdNUAAAAJAQAADwAA&#10;AAAAAAABACAAAAAiAAAAZHJzL2Rvd25yZXYueG1sUEsBAhQAFAAAAAgAh07iQE9SrqHgAQAAmgMA&#10;AA4AAAAAAAAAAQAgAAAAJAEAAGRycy9lMm9Eb2MueG1sUEsFBgAAAAAGAAYAWQEAAHYFAAAAAA==&#10;">
            <v:stroke endarrow="open"/>
          </v:line>
        </w:pict>
      </w:r>
      <w:r w:rsidR="009A334D">
        <w:rPr>
          <w:rFonts w:ascii="宋体" w:hAnsi="宋体" w:cs="宋体" w:hint="eastAsia"/>
          <w:b/>
          <w:bCs/>
          <w:color w:val="000000" w:themeColor="text1"/>
          <w:szCs w:val="21"/>
        </w:rPr>
        <w:t>（4）C</w:t>
      </w:r>
      <w:r w:rsidR="009A334D">
        <w:rPr>
          <w:rFonts w:ascii="宋体" w:hAnsi="宋体" w:cs="宋体" w:hint="eastAsia"/>
          <w:b/>
          <w:bCs/>
          <w:color w:val="000000" w:themeColor="text1"/>
          <w:szCs w:val="21"/>
          <w:vertAlign w:val="superscript"/>
        </w:rPr>
        <w:t>18</w:t>
      </w:r>
      <w:r w:rsidR="009A334D">
        <w:rPr>
          <w:rFonts w:ascii="宋体" w:hAnsi="宋体" w:cs="宋体" w:hint="eastAsia"/>
          <w:b/>
          <w:bCs/>
          <w:color w:val="000000" w:themeColor="text1"/>
          <w:szCs w:val="21"/>
        </w:rPr>
        <w:t>O</w:t>
      </w:r>
      <w:r w:rsidR="009A334D">
        <w:rPr>
          <w:rFonts w:ascii="宋体" w:hAnsi="宋体" w:cs="宋体" w:hint="eastAsia"/>
          <w:b/>
          <w:bCs/>
          <w:color w:val="000000" w:themeColor="text1"/>
          <w:szCs w:val="21"/>
          <w:vertAlign w:val="subscript"/>
        </w:rPr>
        <w:t xml:space="preserve">2         </w:t>
      </w:r>
      <w:r w:rsidR="009A334D">
        <w:rPr>
          <w:rFonts w:ascii="宋体" w:hAnsi="宋体" w:cs="宋体" w:hint="eastAsia"/>
          <w:b/>
          <w:bCs/>
          <w:color w:val="000000" w:themeColor="text1"/>
          <w:szCs w:val="21"/>
        </w:rPr>
        <w:t>H</w:t>
      </w:r>
      <w:r w:rsidR="009A334D">
        <w:rPr>
          <w:rFonts w:ascii="宋体" w:hAnsi="宋体" w:cs="宋体" w:hint="eastAsia"/>
          <w:b/>
          <w:bCs/>
          <w:color w:val="000000" w:themeColor="text1"/>
          <w:szCs w:val="21"/>
          <w:vertAlign w:val="subscript"/>
        </w:rPr>
        <w:t>2</w:t>
      </w:r>
      <w:r w:rsidR="009A334D">
        <w:rPr>
          <w:rFonts w:ascii="宋体" w:hAnsi="宋体" w:cs="宋体" w:hint="eastAsia"/>
          <w:b/>
          <w:bCs/>
          <w:color w:val="000000" w:themeColor="text1"/>
          <w:szCs w:val="21"/>
          <w:vertAlign w:val="superscript"/>
        </w:rPr>
        <w:t>18</w:t>
      </w:r>
      <w:r w:rsidR="009A334D">
        <w:rPr>
          <w:rFonts w:ascii="宋体" w:hAnsi="宋体" w:cs="宋体" w:hint="eastAsia"/>
          <w:b/>
          <w:bCs/>
          <w:color w:val="000000" w:themeColor="text1"/>
          <w:szCs w:val="21"/>
        </w:rPr>
        <w:t xml:space="preserve">O    </w:t>
      </w:r>
      <w:r w:rsidR="009A334D">
        <w:rPr>
          <w:rFonts w:ascii="宋体" w:hAnsi="宋体" w:cs="宋体" w:hint="eastAsia"/>
          <w:b/>
          <w:bCs/>
          <w:color w:val="000000" w:themeColor="text1"/>
          <w:szCs w:val="21"/>
          <w:vertAlign w:val="superscript"/>
        </w:rPr>
        <w:t>18</w:t>
      </w:r>
      <w:r w:rsidR="009A334D">
        <w:rPr>
          <w:rFonts w:ascii="宋体" w:hAnsi="宋体" w:cs="宋体" w:hint="eastAsia"/>
          <w:b/>
          <w:bCs/>
          <w:color w:val="000000" w:themeColor="text1"/>
          <w:szCs w:val="21"/>
        </w:rPr>
        <w:t>O</w:t>
      </w:r>
      <w:r w:rsidR="009A334D">
        <w:rPr>
          <w:rFonts w:ascii="宋体" w:hAnsi="宋体" w:cs="宋体" w:hint="eastAsia"/>
          <w:b/>
          <w:bCs/>
          <w:color w:val="000000" w:themeColor="text1"/>
          <w:szCs w:val="21"/>
          <w:vertAlign w:val="subscript"/>
        </w:rPr>
        <w:t xml:space="preserve">2 </w:t>
      </w:r>
      <w:r w:rsidR="009A334D">
        <w:rPr>
          <w:rFonts w:ascii="宋体" w:hAnsi="宋体" w:cs="宋体" w:hint="eastAsia"/>
          <w:b/>
          <w:bCs/>
          <w:color w:val="000000" w:themeColor="text1"/>
          <w:szCs w:val="21"/>
        </w:rPr>
        <w:t xml:space="preserve">  </w:t>
      </w:r>
    </w:p>
    <w:p w:rsidR="00C87CD9" w:rsidRDefault="009A334D">
      <w:pPr>
        <w:widowControl/>
        <w:ind w:left="4"/>
        <w:rPr>
          <w:rFonts w:ascii="宋体" w:hAnsi="宋体" w:cs="宋体"/>
          <w:b/>
          <w:bCs/>
          <w:color w:val="000000" w:themeColor="text1"/>
          <w:kern w:val="0"/>
          <w:szCs w:val="21"/>
        </w:rPr>
      </w:pPr>
      <w:r>
        <w:rPr>
          <w:rFonts w:ascii="宋体" w:hAnsi="宋体" w:cs="宋体" w:hint="eastAsia"/>
          <w:b/>
          <w:bCs/>
          <w:color w:val="000000" w:themeColor="text1"/>
          <w:kern w:val="0"/>
          <w:szCs w:val="21"/>
        </w:rPr>
        <w:t>28.答案：</w:t>
      </w:r>
    </w:p>
    <w:p w:rsidR="00C87CD9" w:rsidRDefault="009A334D">
      <w:pPr>
        <w:widowControl/>
        <w:ind w:left="4"/>
        <w:rPr>
          <w:rFonts w:ascii="宋体" w:hAnsi="宋体" w:cs="宋体"/>
          <w:b/>
          <w:bCs/>
          <w:color w:val="000000" w:themeColor="text1"/>
          <w:kern w:val="0"/>
          <w:szCs w:val="21"/>
        </w:rPr>
      </w:pPr>
      <w:r>
        <w:rPr>
          <w:rFonts w:ascii="宋体" w:hAnsi="宋体" w:cs="宋体" w:hint="eastAsia"/>
          <w:b/>
          <w:bCs/>
          <w:color w:val="000000" w:themeColor="text1"/>
          <w:kern w:val="0"/>
          <w:szCs w:val="21"/>
        </w:rPr>
        <w:t>（1）</w:t>
      </w:r>
      <w:r w:rsidR="00BD74B0">
        <w:rPr>
          <w:rFonts w:ascii="宋体" w:hAnsi="宋体" w:cs="宋体" w:hint="eastAsia"/>
          <w:b/>
          <w:bCs/>
          <w:color w:val="000000" w:themeColor="text1"/>
          <w:kern w:val="0"/>
          <w:szCs w:val="21"/>
        </w:rPr>
        <w:t>基因的</w:t>
      </w:r>
      <w:r>
        <w:rPr>
          <w:rFonts w:ascii="宋体" w:hAnsi="宋体" w:cs="宋体" w:hint="eastAsia"/>
          <w:b/>
          <w:bCs/>
          <w:color w:val="000000" w:themeColor="text1"/>
          <w:kern w:val="0"/>
          <w:szCs w:val="21"/>
        </w:rPr>
        <w:t>自由组合，根据图中数据</w:t>
      </w:r>
      <w:r w:rsidR="00BD74B0">
        <w:rPr>
          <w:rFonts w:ascii="宋体" w:hAnsi="宋体" w:cs="宋体" w:hint="eastAsia"/>
          <w:b/>
          <w:bCs/>
          <w:color w:val="000000" w:themeColor="text1"/>
          <w:kern w:val="0"/>
          <w:szCs w:val="21"/>
        </w:rPr>
        <w:t>可</w:t>
      </w:r>
      <w:r>
        <w:rPr>
          <w:rFonts w:ascii="宋体" w:hAnsi="宋体" w:cs="宋体" w:hint="eastAsia"/>
          <w:b/>
          <w:bCs/>
          <w:color w:val="000000" w:themeColor="text1"/>
          <w:kern w:val="0"/>
          <w:szCs w:val="21"/>
        </w:rPr>
        <w:t>推测控制</w:t>
      </w:r>
      <w:r w:rsidR="00BD74B0">
        <w:rPr>
          <w:rFonts w:ascii="宋体" w:hAnsi="宋体" w:cs="宋体" w:hint="eastAsia"/>
          <w:b/>
          <w:bCs/>
          <w:color w:val="000000" w:themeColor="text1"/>
          <w:kern w:val="0"/>
          <w:szCs w:val="21"/>
        </w:rPr>
        <w:t>这两对性状的</w:t>
      </w:r>
      <w:r>
        <w:rPr>
          <w:rFonts w:ascii="宋体" w:hAnsi="宋体" w:cs="宋体" w:hint="eastAsia"/>
          <w:b/>
          <w:bCs/>
          <w:color w:val="000000" w:themeColor="text1"/>
          <w:kern w:val="0"/>
          <w:szCs w:val="21"/>
        </w:rPr>
        <w:t>基因</w:t>
      </w:r>
      <w:r w:rsidR="00BD74B0">
        <w:rPr>
          <w:rFonts w:ascii="宋体" w:hAnsi="宋体" w:cs="宋体" w:hint="eastAsia"/>
          <w:b/>
          <w:bCs/>
          <w:color w:val="000000" w:themeColor="text1"/>
          <w:kern w:val="0"/>
          <w:szCs w:val="21"/>
        </w:rPr>
        <w:t>分别</w:t>
      </w:r>
      <w:r>
        <w:rPr>
          <w:rFonts w:ascii="宋体" w:hAnsi="宋体" w:cs="宋体" w:hint="eastAsia"/>
          <w:b/>
          <w:bCs/>
          <w:color w:val="000000" w:themeColor="text1"/>
          <w:kern w:val="0"/>
          <w:szCs w:val="21"/>
        </w:rPr>
        <w:t>位于两对非同源染色体上</w:t>
      </w:r>
      <w:r w:rsidR="00BD74B0">
        <w:rPr>
          <w:rFonts w:ascii="宋体" w:hAnsi="宋体" w:cs="宋体" w:hint="eastAsia"/>
          <w:b/>
          <w:bCs/>
          <w:color w:val="000000" w:themeColor="text1"/>
          <w:kern w:val="0"/>
          <w:szCs w:val="21"/>
        </w:rPr>
        <w:t xml:space="preserve">       </w:t>
      </w:r>
      <w:r>
        <w:rPr>
          <w:rFonts w:ascii="宋体" w:hAnsi="宋体" w:cs="宋体" w:hint="eastAsia"/>
          <w:b/>
          <w:bCs/>
          <w:color w:val="000000" w:themeColor="text1"/>
          <w:kern w:val="0"/>
          <w:szCs w:val="21"/>
        </w:rPr>
        <w:t>基因座位</w:t>
      </w:r>
    </w:p>
    <w:p w:rsidR="00C87CD9" w:rsidRDefault="009A334D">
      <w:pPr>
        <w:widowControl/>
        <w:ind w:left="4"/>
        <w:rPr>
          <w:rFonts w:ascii="宋体" w:hAnsi="宋体" w:cs="宋体"/>
          <w:b/>
          <w:bCs/>
          <w:color w:val="000000" w:themeColor="text1"/>
          <w:kern w:val="0"/>
          <w:szCs w:val="21"/>
          <w:vertAlign w:val="superscript"/>
        </w:rPr>
      </w:pPr>
      <w:r>
        <w:rPr>
          <w:rFonts w:ascii="宋体" w:hAnsi="宋体" w:cs="宋体" w:hint="eastAsia"/>
          <w:b/>
          <w:bCs/>
          <w:color w:val="000000" w:themeColor="text1"/>
          <w:kern w:val="0"/>
          <w:szCs w:val="21"/>
        </w:rPr>
        <w:t>（2）长翅红眼，AaX</w:t>
      </w:r>
      <w:r>
        <w:rPr>
          <w:rFonts w:ascii="宋体" w:hAnsi="宋体" w:cs="宋体" w:hint="eastAsia"/>
          <w:b/>
          <w:bCs/>
          <w:color w:val="000000" w:themeColor="text1"/>
          <w:kern w:val="0"/>
          <w:szCs w:val="21"/>
          <w:vertAlign w:val="superscript"/>
        </w:rPr>
        <w:t>B</w:t>
      </w:r>
      <w:r>
        <w:rPr>
          <w:rFonts w:ascii="宋体" w:hAnsi="宋体" w:cs="宋体" w:hint="eastAsia"/>
          <w:b/>
          <w:bCs/>
          <w:color w:val="000000" w:themeColor="text1"/>
          <w:kern w:val="0"/>
          <w:szCs w:val="21"/>
        </w:rPr>
        <w:t>X</w:t>
      </w:r>
      <w:r>
        <w:rPr>
          <w:rFonts w:ascii="宋体" w:hAnsi="宋体" w:cs="宋体" w:hint="eastAsia"/>
          <w:b/>
          <w:bCs/>
          <w:color w:val="000000" w:themeColor="text1"/>
          <w:kern w:val="0"/>
          <w:szCs w:val="21"/>
          <w:vertAlign w:val="superscript"/>
        </w:rPr>
        <w:t>b</w:t>
      </w:r>
      <w:r>
        <w:rPr>
          <w:rFonts w:ascii="宋体" w:hAnsi="宋体" w:cs="宋体" w:hint="eastAsia"/>
          <w:b/>
          <w:bCs/>
          <w:color w:val="000000" w:themeColor="text1"/>
          <w:kern w:val="0"/>
          <w:szCs w:val="21"/>
        </w:rPr>
        <w:t>和AaX</w:t>
      </w:r>
      <w:r>
        <w:rPr>
          <w:rFonts w:ascii="宋体" w:hAnsi="宋体" w:cs="宋体" w:hint="eastAsia"/>
          <w:b/>
          <w:bCs/>
          <w:color w:val="000000" w:themeColor="text1"/>
          <w:kern w:val="0"/>
          <w:szCs w:val="21"/>
          <w:vertAlign w:val="superscript"/>
        </w:rPr>
        <w:t>B</w:t>
      </w:r>
      <w:r>
        <w:rPr>
          <w:rFonts w:ascii="宋体" w:hAnsi="宋体" w:cs="宋体" w:hint="eastAsia"/>
          <w:b/>
          <w:bCs/>
          <w:color w:val="000000" w:themeColor="text1"/>
          <w:kern w:val="0"/>
          <w:szCs w:val="21"/>
        </w:rPr>
        <w:t>X</w:t>
      </w:r>
      <w:r>
        <w:rPr>
          <w:rFonts w:ascii="宋体" w:hAnsi="宋体" w:cs="宋体" w:hint="eastAsia"/>
          <w:b/>
          <w:bCs/>
          <w:color w:val="000000" w:themeColor="text1"/>
          <w:kern w:val="0"/>
          <w:szCs w:val="21"/>
          <w:vertAlign w:val="superscript"/>
        </w:rPr>
        <w:t xml:space="preserve">B    </w:t>
      </w:r>
    </w:p>
    <w:p w:rsidR="00C87CD9" w:rsidRDefault="009A334D">
      <w:pPr>
        <w:widowControl/>
        <w:ind w:left="4"/>
        <w:rPr>
          <w:rFonts w:ascii="宋体" w:hAnsi="宋体" w:cs="宋体"/>
          <w:b/>
          <w:bCs/>
          <w:color w:val="000000" w:themeColor="text1"/>
          <w:kern w:val="0"/>
          <w:szCs w:val="21"/>
        </w:rPr>
      </w:pPr>
      <w:r>
        <w:rPr>
          <w:rFonts w:ascii="宋体" w:hAnsi="宋体" w:cs="宋体" w:hint="eastAsia"/>
          <w:b/>
          <w:bCs/>
          <w:color w:val="000000" w:themeColor="text1"/>
          <w:kern w:val="0"/>
          <w:szCs w:val="21"/>
        </w:rPr>
        <w:t xml:space="preserve">(3)AA   </w:t>
      </w:r>
    </w:p>
    <w:p w:rsidR="00C87CD9" w:rsidRDefault="009A334D">
      <w:pPr>
        <w:widowControl/>
        <w:ind w:left="4"/>
        <w:rPr>
          <w:rFonts w:ascii="宋体" w:hAnsi="宋体" w:cs="宋体"/>
          <w:b/>
          <w:bCs/>
          <w:color w:val="000000" w:themeColor="text1"/>
          <w:kern w:val="0"/>
          <w:szCs w:val="21"/>
        </w:rPr>
      </w:pPr>
      <w:r>
        <w:rPr>
          <w:rFonts w:ascii="宋体" w:hAnsi="宋体" w:cs="宋体" w:hint="eastAsia"/>
          <w:b/>
          <w:bCs/>
          <w:color w:val="000000" w:themeColor="text1"/>
          <w:kern w:val="0"/>
          <w:szCs w:val="21"/>
        </w:rPr>
        <w:t xml:space="preserve">(4)1/4 </w:t>
      </w:r>
      <w:r w:rsidR="00BD74B0">
        <w:rPr>
          <w:rFonts w:ascii="宋体" w:hAnsi="宋体" w:cs="宋体" w:hint="eastAsia"/>
          <w:b/>
          <w:bCs/>
          <w:color w:val="000000" w:themeColor="text1"/>
          <w:kern w:val="0"/>
          <w:szCs w:val="21"/>
        </w:rPr>
        <w:t xml:space="preserve">           </w:t>
      </w:r>
      <w:r>
        <w:rPr>
          <w:rFonts w:ascii="宋体" w:hAnsi="宋体" w:cs="宋体" w:hint="eastAsia"/>
          <w:b/>
          <w:bCs/>
          <w:color w:val="000000" w:themeColor="text1"/>
          <w:kern w:val="0"/>
          <w:szCs w:val="21"/>
        </w:rPr>
        <w:t>5/8</w:t>
      </w:r>
    </w:p>
    <w:p w:rsidR="00871BE4" w:rsidRDefault="00871BE4">
      <w:pPr>
        <w:widowControl/>
        <w:rPr>
          <w:rFonts w:ascii="宋体" w:hAnsi="宋体" w:cs="宋体"/>
          <w:b/>
          <w:bCs/>
          <w:color w:val="000000" w:themeColor="text1"/>
          <w:kern w:val="0"/>
          <w:szCs w:val="21"/>
        </w:rPr>
      </w:pPr>
    </w:p>
    <w:p w:rsidR="00871BE4" w:rsidRDefault="00871BE4">
      <w:pPr>
        <w:widowControl/>
        <w:rPr>
          <w:rFonts w:ascii="宋体" w:hAnsi="宋体" w:cs="宋体"/>
          <w:b/>
          <w:bCs/>
          <w:color w:val="000000" w:themeColor="text1"/>
          <w:kern w:val="0"/>
          <w:szCs w:val="21"/>
        </w:rPr>
      </w:pPr>
    </w:p>
    <w:p w:rsidR="00871BE4" w:rsidRDefault="00871BE4">
      <w:pPr>
        <w:widowControl/>
        <w:rPr>
          <w:rFonts w:ascii="宋体" w:hAnsi="宋体" w:cs="宋体"/>
          <w:b/>
          <w:bCs/>
          <w:color w:val="000000" w:themeColor="text1"/>
          <w:kern w:val="0"/>
          <w:szCs w:val="21"/>
        </w:rPr>
      </w:pPr>
    </w:p>
    <w:p w:rsidR="00871BE4" w:rsidRDefault="00871BE4">
      <w:pPr>
        <w:widowControl/>
        <w:rPr>
          <w:rFonts w:ascii="宋体" w:hAnsi="宋体" w:cs="宋体"/>
          <w:b/>
          <w:bCs/>
          <w:color w:val="000000" w:themeColor="text1"/>
          <w:kern w:val="0"/>
          <w:szCs w:val="21"/>
        </w:rPr>
      </w:pPr>
    </w:p>
    <w:p w:rsidR="00871BE4" w:rsidRDefault="00871BE4">
      <w:pPr>
        <w:widowControl/>
        <w:rPr>
          <w:rFonts w:ascii="宋体" w:hAnsi="宋体" w:cs="宋体"/>
          <w:b/>
          <w:bCs/>
          <w:color w:val="000000" w:themeColor="text1"/>
          <w:kern w:val="0"/>
          <w:szCs w:val="21"/>
        </w:rPr>
      </w:pPr>
    </w:p>
    <w:p w:rsidR="00871BE4" w:rsidRDefault="00871BE4">
      <w:pPr>
        <w:widowControl/>
        <w:rPr>
          <w:rFonts w:ascii="宋体" w:hAnsi="宋体" w:cs="宋体"/>
          <w:b/>
          <w:bCs/>
          <w:color w:val="000000" w:themeColor="text1"/>
          <w:kern w:val="0"/>
          <w:szCs w:val="21"/>
        </w:rPr>
      </w:pPr>
    </w:p>
    <w:p w:rsidR="00C87CD9" w:rsidRDefault="009A334D">
      <w:pPr>
        <w:widowControl/>
        <w:rPr>
          <w:rFonts w:ascii="宋体" w:hAnsi="宋体" w:cs="宋体"/>
          <w:b/>
          <w:bCs/>
          <w:color w:val="000000" w:themeColor="text1"/>
          <w:kern w:val="0"/>
          <w:szCs w:val="21"/>
        </w:rPr>
      </w:pPr>
      <w:r>
        <w:rPr>
          <w:rFonts w:ascii="宋体" w:hAnsi="宋体" w:cs="宋体" w:hint="eastAsia"/>
          <w:b/>
          <w:bCs/>
          <w:color w:val="000000" w:themeColor="text1"/>
          <w:kern w:val="0"/>
          <w:szCs w:val="21"/>
        </w:rPr>
        <w:lastRenderedPageBreak/>
        <w:t>（5）遗传图解</w:t>
      </w:r>
      <w:r w:rsidR="00BD74B0">
        <w:rPr>
          <w:rFonts w:ascii="宋体" w:hAnsi="宋体" w:cs="宋体" w:hint="eastAsia"/>
          <w:b/>
          <w:bCs/>
          <w:color w:val="000000" w:themeColor="text1"/>
          <w:kern w:val="0"/>
          <w:szCs w:val="21"/>
        </w:rPr>
        <w:t>2</w:t>
      </w:r>
      <w:r>
        <w:rPr>
          <w:rFonts w:ascii="宋体" w:hAnsi="宋体" w:cs="宋体" w:hint="eastAsia"/>
          <w:b/>
          <w:bCs/>
          <w:color w:val="000000" w:themeColor="text1"/>
          <w:kern w:val="0"/>
          <w:szCs w:val="21"/>
        </w:rPr>
        <w:t>分，亲代子代基因型</w:t>
      </w:r>
      <w:r w:rsidR="00BD74B0">
        <w:rPr>
          <w:rFonts w:ascii="宋体" w:hAnsi="宋体" w:cs="宋体" w:hint="eastAsia"/>
          <w:b/>
          <w:bCs/>
          <w:color w:val="000000" w:themeColor="text1"/>
          <w:kern w:val="0"/>
          <w:szCs w:val="21"/>
        </w:rPr>
        <w:t>、</w:t>
      </w:r>
      <w:r>
        <w:rPr>
          <w:rFonts w:ascii="宋体" w:hAnsi="宋体" w:cs="宋体" w:hint="eastAsia"/>
          <w:b/>
          <w:bCs/>
          <w:color w:val="000000" w:themeColor="text1"/>
          <w:kern w:val="0"/>
          <w:szCs w:val="21"/>
        </w:rPr>
        <w:t>表现型1分，</w:t>
      </w:r>
      <w:r w:rsidR="00BD74B0">
        <w:rPr>
          <w:rFonts w:ascii="宋体" w:hAnsi="宋体" w:cs="宋体" w:hint="eastAsia"/>
          <w:b/>
          <w:bCs/>
          <w:color w:val="000000" w:themeColor="text1"/>
          <w:kern w:val="0"/>
          <w:szCs w:val="21"/>
        </w:rPr>
        <w:t>配子、</w:t>
      </w:r>
      <w:r>
        <w:rPr>
          <w:rFonts w:ascii="宋体" w:hAnsi="宋体" w:cs="宋体" w:hint="eastAsia"/>
          <w:b/>
          <w:bCs/>
          <w:color w:val="000000" w:themeColor="text1"/>
          <w:kern w:val="0"/>
          <w:szCs w:val="21"/>
        </w:rPr>
        <w:t>比例及符号 1分</w:t>
      </w:r>
    </w:p>
    <w:p w:rsidR="00BA4512" w:rsidRDefault="009A334D" w:rsidP="00BA4512">
      <w:r>
        <w:rPr>
          <w:rFonts w:ascii="宋体" w:hAnsi="宋体" w:cs="宋体" w:hint="eastAsia"/>
          <w:b/>
          <w:bCs/>
          <w:color w:val="000000" w:themeColor="text1"/>
          <w:kern w:val="0"/>
          <w:szCs w:val="21"/>
        </w:rPr>
        <w:t xml:space="preserve">  </w:t>
      </w:r>
      <w:r w:rsidR="00BA4512">
        <w:rPr>
          <w:noProof/>
        </w:rPr>
        <w:drawing>
          <wp:inline distT="0" distB="0" distL="0" distR="0">
            <wp:extent cx="5715000" cy="1857375"/>
            <wp:effectExtent l="19050" t="0" r="0" b="0"/>
            <wp:docPr id="1" name="图片 1" descr="C:\Users\Administrator\AppData\Roaming\Tencent\Users\24184919\QQ\WinTemp\RichOle\K7{4453L05IXZ[SGE04RK@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24184919\QQ\WinTemp\RichOle\K7{4453L05IXZ[SGE04RK@T.png"/>
                    <pic:cNvPicPr>
                      <a:picLocks noChangeAspect="1" noChangeArrowheads="1"/>
                    </pic:cNvPicPr>
                  </pic:nvPicPr>
                  <pic:blipFill>
                    <a:blip r:embed="rId6" cstate="print"/>
                    <a:srcRect t="5505" b="5046"/>
                    <a:stretch>
                      <a:fillRect/>
                    </a:stretch>
                  </pic:blipFill>
                  <pic:spPr bwMode="auto">
                    <a:xfrm>
                      <a:off x="0" y="0"/>
                      <a:ext cx="5715000" cy="1857375"/>
                    </a:xfrm>
                    <a:prstGeom prst="rect">
                      <a:avLst/>
                    </a:prstGeom>
                    <a:noFill/>
                    <a:ln w="9525">
                      <a:noFill/>
                      <a:miter lim="800000"/>
                      <a:headEnd/>
                      <a:tailEnd/>
                    </a:ln>
                  </pic:spPr>
                </pic:pic>
              </a:graphicData>
            </a:graphic>
          </wp:inline>
        </w:drawing>
      </w:r>
    </w:p>
    <w:p w:rsidR="00C87CD9" w:rsidRDefault="00BA4512" w:rsidP="00BA4512">
      <w:pPr>
        <w:widowControl/>
        <w:rPr>
          <w:rFonts w:ascii="宋体" w:hAnsi="宋体" w:cs="宋体"/>
          <w:b/>
          <w:bCs/>
          <w:color w:val="000000" w:themeColor="text1"/>
        </w:rPr>
      </w:pPr>
      <w:r>
        <w:rPr>
          <w:rFonts w:hint="eastAsia"/>
          <w:b/>
          <w:bCs/>
          <w:color w:val="000000" w:themeColor="text1"/>
        </w:rPr>
        <w:t xml:space="preserve"> </w:t>
      </w:r>
      <w:r w:rsidR="009A334D">
        <w:rPr>
          <w:rFonts w:hint="eastAsia"/>
          <w:b/>
          <w:bCs/>
          <w:color w:val="000000" w:themeColor="text1"/>
        </w:rPr>
        <w:t>29.</w:t>
      </w:r>
      <w:r w:rsidR="009A334D">
        <w:rPr>
          <w:rFonts w:ascii="宋体" w:hAnsi="宋体" w:cs="宋体" w:hint="eastAsia"/>
          <w:b/>
          <w:bCs/>
          <w:color w:val="000000" w:themeColor="text1"/>
        </w:rPr>
        <w:t>答案：</w:t>
      </w:r>
    </w:p>
    <w:p w:rsidR="00C87CD9" w:rsidRDefault="009A334D">
      <w:pPr>
        <w:spacing w:line="360" w:lineRule="exact"/>
        <w:rPr>
          <w:rFonts w:ascii="宋体" w:hAnsi="宋体" w:cs="宋体"/>
          <w:b/>
          <w:bCs/>
          <w:color w:val="000000" w:themeColor="text1"/>
        </w:rPr>
      </w:pPr>
      <w:r>
        <w:rPr>
          <w:rFonts w:ascii="宋体" w:hAnsi="宋体" w:cs="宋体" w:hint="eastAsia"/>
          <w:b/>
          <w:bCs/>
          <w:color w:val="000000" w:themeColor="text1"/>
        </w:rPr>
        <w:t>I：(1)120 (2)高压蒸汽</w:t>
      </w:r>
      <w:r w:rsidR="00BD74B0">
        <w:rPr>
          <w:rFonts w:ascii="宋体" w:hAnsi="宋体" w:cs="宋体" w:hint="eastAsia"/>
          <w:b/>
          <w:bCs/>
          <w:color w:val="000000" w:themeColor="text1"/>
        </w:rPr>
        <w:t xml:space="preserve"> </w:t>
      </w:r>
      <w:r>
        <w:rPr>
          <w:rFonts w:ascii="宋体" w:hAnsi="宋体" w:cs="宋体" w:hint="eastAsia"/>
          <w:b/>
          <w:bCs/>
          <w:color w:val="000000" w:themeColor="text1"/>
        </w:rPr>
        <w:t xml:space="preserve"> 孔径最小细菌无法通过   (3)悬液</w:t>
      </w:r>
      <w:r w:rsidR="00BD74B0">
        <w:rPr>
          <w:rFonts w:ascii="宋体" w:hAnsi="宋体" w:cs="宋体" w:hint="eastAsia"/>
          <w:b/>
          <w:bCs/>
          <w:color w:val="000000" w:themeColor="text1"/>
        </w:rPr>
        <w:t xml:space="preserve">   </w:t>
      </w:r>
      <w:r w:rsidR="00ED1CE1">
        <w:rPr>
          <w:rFonts w:ascii="宋体" w:hAnsi="宋体" w:cs="宋体" w:hint="eastAsia"/>
          <w:b/>
          <w:bCs/>
          <w:color w:val="000000" w:themeColor="text1"/>
        </w:rPr>
        <w:t>（4）</w:t>
      </w:r>
      <w:r>
        <w:rPr>
          <w:rFonts w:ascii="宋体" w:hAnsi="宋体" w:cs="宋体" w:hint="eastAsia"/>
          <w:b/>
          <w:bCs/>
          <w:color w:val="000000" w:themeColor="text1"/>
        </w:rPr>
        <w:t>培养液</w:t>
      </w:r>
      <w:r w:rsidR="00BD74B0">
        <w:rPr>
          <w:rFonts w:ascii="宋体" w:hAnsi="宋体" w:cs="宋体" w:hint="eastAsia"/>
          <w:b/>
          <w:bCs/>
          <w:color w:val="000000" w:themeColor="text1"/>
        </w:rPr>
        <w:t xml:space="preserve">   </w:t>
      </w:r>
      <w:r>
        <w:rPr>
          <w:rFonts w:ascii="宋体" w:hAnsi="宋体" w:cs="宋体" w:hint="eastAsia"/>
          <w:b/>
          <w:bCs/>
          <w:color w:val="000000" w:themeColor="text1"/>
        </w:rPr>
        <w:t>固定化</w:t>
      </w:r>
    </w:p>
    <w:p w:rsidR="00C87CD9" w:rsidRDefault="009A334D">
      <w:pPr>
        <w:spacing w:line="360" w:lineRule="exact"/>
        <w:rPr>
          <w:rFonts w:ascii="宋体" w:hAnsi="宋体" w:cs="宋体"/>
          <w:b/>
          <w:bCs/>
          <w:color w:val="000000" w:themeColor="text1"/>
        </w:rPr>
      </w:pPr>
      <w:r>
        <w:rPr>
          <w:rFonts w:ascii="宋体" w:hAnsi="宋体" w:cs="宋体" w:hint="eastAsia"/>
          <w:b/>
          <w:bCs/>
          <w:color w:val="000000" w:themeColor="text1"/>
        </w:rPr>
        <w:t>II:（1）植物细胞全能性；</w:t>
      </w:r>
    </w:p>
    <w:p w:rsidR="009518F0" w:rsidRDefault="009A334D">
      <w:pPr>
        <w:spacing w:line="360" w:lineRule="exact"/>
        <w:rPr>
          <w:rFonts w:ascii="宋体" w:hAnsi="宋体" w:cs="宋体"/>
          <w:b/>
          <w:bCs/>
          <w:color w:val="000000" w:themeColor="text1"/>
        </w:rPr>
      </w:pPr>
      <w:r>
        <w:rPr>
          <w:rFonts w:ascii="宋体" w:hAnsi="宋体" w:cs="宋体" w:hint="eastAsia"/>
          <w:b/>
          <w:bCs/>
          <w:color w:val="000000" w:themeColor="text1"/>
        </w:rPr>
        <w:t>（2）先调pH，再灭菌；植物生长调节剂的种类</w:t>
      </w:r>
      <w:r w:rsidR="009518F0">
        <w:rPr>
          <w:rFonts w:ascii="宋体" w:hAnsi="宋体" w:cs="宋体" w:hint="eastAsia"/>
          <w:b/>
          <w:bCs/>
          <w:color w:val="000000" w:themeColor="text1"/>
        </w:rPr>
        <w:t>（及比例）</w:t>
      </w:r>
    </w:p>
    <w:p w:rsidR="00C87CD9" w:rsidRPr="009518F0" w:rsidRDefault="009A334D" w:rsidP="009518F0">
      <w:pPr>
        <w:spacing w:line="360" w:lineRule="exact"/>
        <w:rPr>
          <w:rFonts w:ascii="宋体" w:hAnsi="宋体" w:cs="宋体"/>
          <w:b/>
          <w:bCs/>
          <w:color w:val="000000" w:themeColor="text1"/>
        </w:rPr>
      </w:pPr>
      <w:r>
        <w:rPr>
          <w:rFonts w:ascii="宋体" w:hAnsi="宋体" w:cs="宋体" w:hint="eastAsia"/>
          <w:b/>
          <w:bCs/>
          <w:color w:val="000000" w:themeColor="text1"/>
        </w:rPr>
        <w:t>（3）消毒</w:t>
      </w:r>
      <w:r w:rsidR="009518F0">
        <w:rPr>
          <w:rFonts w:ascii="宋体" w:hAnsi="宋体" w:cs="宋体" w:hint="eastAsia"/>
          <w:b/>
          <w:bCs/>
          <w:color w:val="000000" w:themeColor="text1"/>
        </w:rPr>
        <w:t xml:space="preserve">   </w:t>
      </w:r>
      <w:r>
        <w:rPr>
          <w:rFonts w:ascii="宋体" w:hAnsi="宋体" w:cs="宋体" w:hint="eastAsia"/>
          <w:b/>
          <w:bCs/>
          <w:color w:val="000000" w:themeColor="text1"/>
        </w:rPr>
        <w:t>分株</w:t>
      </w:r>
      <w:r w:rsidR="009518F0">
        <w:rPr>
          <w:rFonts w:ascii="宋体" w:hAnsi="宋体" w:cs="宋体" w:hint="eastAsia"/>
          <w:b/>
          <w:bCs/>
          <w:color w:val="000000" w:themeColor="text1"/>
        </w:rPr>
        <w:t xml:space="preserve">    </w:t>
      </w:r>
      <w:r>
        <w:rPr>
          <w:rFonts w:ascii="宋体" w:hAnsi="宋体" w:cs="宋体" w:hint="eastAsia"/>
          <w:b/>
          <w:bCs/>
          <w:color w:val="000000" w:themeColor="text1"/>
        </w:rPr>
        <w:t>降低湿度</w:t>
      </w:r>
    </w:p>
    <w:p w:rsidR="00C87CD9" w:rsidRDefault="009A334D">
      <w:pPr>
        <w:rPr>
          <w:b/>
          <w:bCs/>
          <w:color w:val="000000" w:themeColor="text1"/>
        </w:rPr>
      </w:pPr>
      <w:r>
        <w:rPr>
          <w:rFonts w:hint="eastAsia"/>
          <w:b/>
          <w:bCs/>
          <w:color w:val="000000" w:themeColor="text1"/>
        </w:rPr>
        <w:t>30</w:t>
      </w:r>
      <w:r>
        <w:rPr>
          <w:rFonts w:hint="eastAsia"/>
          <w:b/>
          <w:bCs/>
          <w:color w:val="000000" w:themeColor="text1"/>
        </w:rPr>
        <w:t>答案：</w:t>
      </w:r>
    </w:p>
    <w:p w:rsidR="00C87CD9" w:rsidRDefault="009A334D">
      <w:pPr>
        <w:rPr>
          <w:b/>
          <w:bCs/>
          <w:color w:val="000000" w:themeColor="text1"/>
        </w:rPr>
      </w:pPr>
      <w:r>
        <w:rPr>
          <w:rFonts w:hint="eastAsia"/>
          <w:b/>
          <w:bCs/>
          <w:color w:val="000000" w:themeColor="text1"/>
        </w:rPr>
        <w:t>（</w:t>
      </w:r>
      <w:r>
        <w:rPr>
          <w:rFonts w:hint="eastAsia"/>
          <w:b/>
          <w:bCs/>
          <w:color w:val="000000" w:themeColor="text1"/>
        </w:rPr>
        <w:t>1</w:t>
      </w:r>
      <w:r>
        <w:rPr>
          <w:rFonts w:hint="eastAsia"/>
          <w:b/>
          <w:bCs/>
          <w:color w:val="000000" w:themeColor="text1"/>
        </w:rPr>
        <w:t>）</w:t>
      </w:r>
    </w:p>
    <w:p w:rsidR="00C87CD9" w:rsidRDefault="009A334D">
      <w:pPr>
        <w:rPr>
          <w:b/>
          <w:bCs/>
          <w:color w:val="000000" w:themeColor="text1"/>
        </w:rPr>
      </w:pPr>
      <w:bookmarkStart w:id="0" w:name="_GoBack"/>
      <w:bookmarkEnd w:id="0"/>
      <w:r>
        <w:rPr>
          <w:rFonts w:hint="eastAsia"/>
          <w:b/>
          <w:bCs/>
          <w:color w:val="000000" w:themeColor="text1"/>
        </w:rPr>
        <w:t>①用血细胞分析仪和乳酸测定仪测定血小板数量和血浆乳酸含量并记录。</w:t>
      </w:r>
    </w:p>
    <w:p w:rsidR="00C87CD9" w:rsidRDefault="009A334D">
      <w:pPr>
        <w:rPr>
          <w:rFonts w:ascii="宋体" w:hAnsi="宋体" w:cs="宋体"/>
          <w:b/>
          <w:bCs/>
          <w:color w:val="000000" w:themeColor="text1"/>
        </w:rPr>
      </w:pPr>
      <w:r>
        <w:rPr>
          <w:rFonts w:hint="eastAsia"/>
          <w:b/>
          <w:bCs/>
          <w:color w:val="000000" w:themeColor="text1"/>
        </w:rPr>
        <w:t>②</w:t>
      </w:r>
      <w:r>
        <w:rPr>
          <w:rFonts w:ascii="宋体" w:hAnsi="宋体" w:cs="宋体" w:hint="eastAsia"/>
          <w:b/>
          <w:bCs/>
          <w:color w:val="000000" w:themeColor="text1"/>
        </w:rPr>
        <w:t>不做处理</w:t>
      </w:r>
    </w:p>
    <w:p w:rsidR="00C87CD9" w:rsidRDefault="009A334D">
      <w:pPr>
        <w:rPr>
          <w:rFonts w:ascii="宋体" w:hAnsi="宋体" w:cs="宋体"/>
          <w:b/>
          <w:bCs/>
          <w:color w:val="000000" w:themeColor="text1"/>
        </w:rPr>
      </w:pPr>
      <w:r>
        <w:rPr>
          <w:rFonts w:ascii="宋体" w:hAnsi="宋体" w:cs="宋体" w:hint="eastAsia"/>
          <w:b/>
          <w:bCs/>
          <w:color w:val="000000" w:themeColor="text1"/>
        </w:rPr>
        <w:t>③将三组血小板保存袋放在22℃条件下保存。</w:t>
      </w:r>
    </w:p>
    <w:p w:rsidR="00C87CD9" w:rsidRDefault="009A334D">
      <w:pPr>
        <w:rPr>
          <w:rFonts w:ascii="宋体" w:hAnsi="宋体" w:cs="宋体"/>
          <w:b/>
          <w:bCs/>
          <w:color w:val="000000" w:themeColor="text1"/>
        </w:rPr>
      </w:pPr>
      <w:r>
        <w:rPr>
          <w:rFonts w:ascii="宋体" w:hAnsi="宋体" w:cs="宋体" w:hint="eastAsia"/>
          <w:b/>
          <w:bCs/>
          <w:color w:val="000000" w:themeColor="text1"/>
        </w:rPr>
        <w:t>④每隔一段时间，分别用血细胞分析仪和乳酸测定仪测定血小板数量和血浆乳酸含量并记录。</w:t>
      </w:r>
    </w:p>
    <w:p w:rsidR="00C87CD9" w:rsidRDefault="00017463">
      <w:pPr>
        <w:rPr>
          <w:rFonts w:ascii="宋体" w:hAnsi="宋体" w:cs="宋体"/>
          <w:b/>
          <w:bCs/>
          <w:color w:val="000000" w:themeColor="text1"/>
        </w:rPr>
      </w:pPr>
      <w:r w:rsidRPr="00017463">
        <w:rPr>
          <w:b/>
          <w:bCs/>
          <w:color w:val="000000" w:themeColor="text1"/>
        </w:rPr>
        <w:pict>
          <v:shapetype id="_x0000_t202" coordsize="21600,21600" o:spt="202" path="m,l,21600r21600,l21600,xe">
            <v:stroke joinstyle="miter"/>
            <v:path gradientshapeok="t" o:connecttype="rect"/>
          </v:shapetype>
          <v:shape id="_x0000_s1029" type="#_x0000_t202" style="position:absolute;left:0;text-align:left;margin-left:176.55pt;margin-top:15.1pt;width:75.65pt;height:36.7pt;z-index:251944960" o:gfxdata="UEsDBAoAAAAAAIdO4kAAAAAAAAAAAAAAAAAEAAAAZHJzL1BLAwQUAAAACACHTuJAf487JtgAAAAK&#10;AQAADwAAAGRycy9kb3ducmV2LnhtbE2PwU7DMAyG70i8Q2QkLoglbbcJdU0nNIE4b+PCLWu8tlrj&#10;tE22bjw95gQ3W/70+/uL9dV14oJjaD1pSGYKBFLlbUu1hs/9+/MLiBANWdN5Qg03DLAu7+8Kk1s/&#10;0RYvu1gLDqGQGw1NjH0uZagadCbMfI/Et6MfnYm8jrW0o5k43HUyVWopnWmJPzSmx02D1Wl3dhr8&#10;9HZzHgeVPn19u4/N67A9poPWjw+JWoGIeI1/MPzqszqU7HTwZ7JBdBqyRZYwyoNKQTCwUPM5iAOT&#10;KluCLAv5v0L5A1BLAwQUAAAACACHTuJAOqGPPOwBAADnAwAADgAAAGRycy9lMm9Eb2MueG1srVPN&#10;jtMwEL4j8Q6W7zTZihY2aroSlHJBgLTwAFPbSSz5Tx5vk74AvAEnLtx5rj4HY3e3y8JlhcjBGY/H&#10;33zzzXh1NVnD9iqi9q7lF7OaM+WEl9r1Lf/8afvsJWeYwEkw3qmWHxTyq/XTJ6sxNGruB2+kioxA&#10;HDZjaPmQUmiqCsWgLODMB+XosPPRQqJt7CsZYSR0a6p5XS+r0UcZohcKkbyb0yFfF/yuUyJ96DpU&#10;iZmWE7dU1ljWXV6r9QqaPkIYtLilAf/AwoJ2lPQMtYEE7Cbqv6CsFtGj79JMeFv5rtNClRqomov6&#10;j2quBwiq1ELiYDjLhP8PVrzff4xMy5YvOHNgqUXHb1+P338ef3xhiyzPGLChqOtAcWl65Sdq850f&#10;yZmrnrpo85/qYXROQh/O4qopMUHOy2X9YkFJBB09Xy7ryyJ+dX85RExvlbcsGy2P1LsiKezfYSIi&#10;FHoXknOhN1putTFlE/vdaxPZHqjP2/JljnTlQZhxbCQmi3nmATRunYFEpg0kALq+5HtwAx8HnIlt&#10;AIcTgYJwGi2rk4plyAYF8o2TLB0CiezoNfBMxirJmVH0eLJVIhNo85hIqs44KjJ36NSJbKVpNxFM&#10;NndeHqhrNyHqfiBJS99KOE1TUed28vO4/r4voPfv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487JtgAAAAKAQAADwAAAAAAAAABACAAAAAiAAAAZHJzL2Rvd25yZXYueG1sUEsBAhQAFAAAAAgA&#10;h07iQDqhjzzsAQAA5wMAAA4AAAAAAAAAAQAgAAAAJwEAAGRycy9lMm9Eb2MueG1sUEsFBgAAAAAG&#10;AAYAWQEAAIUFAAAAAA==&#10;" strokecolor="white">
            <v:textbox>
              <w:txbxContent>
                <w:p w:rsidR="00C87CD9" w:rsidRDefault="009A334D">
                  <w:r>
                    <w:rPr>
                      <w:rFonts w:hint="eastAsia"/>
                    </w:rPr>
                    <w:t>血小板数量</w:t>
                  </w:r>
                </w:p>
                <w:p w:rsidR="00C87CD9" w:rsidRDefault="009A334D">
                  <w:r>
                    <w:rPr>
                      <w:rFonts w:hint="eastAsia"/>
                    </w:rPr>
                    <w:t>乳酸含量</w:t>
                  </w:r>
                </w:p>
                <w:p w:rsidR="00C87CD9" w:rsidRDefault="00C87CD9"/>
              </w:txbxContent>
            </v:textbox>
          </v:shape>
        </w:pict>
      </w:r>
      <w:r w:rsidR="009A334D">
        <w:rPr>
          <w:rFonts w:ascii="宋体" w:hAnsi="宋体" w:cs="宋体" w:hint="eastAsia"/>
          <w:b/>
          <w:bCs/>
          <w:color w:val="000000" w:themeColor="text1"/>
        </w:rPr>
        <w:t xml:space="preserve">（2）预测试验结果：（3分，坐标1分，两组曲线正确各1分）　</w:t>
      </w:r>
    </w:p>
    <w:p w:rsidR="00C87CD9" w:rsidRDefault="00017463">
      <w:pPr>
        <w:rPr>
          <w:rFonts w:ascii="宋体" w:hAnsi="宋体" w:cs="宋体"/>
          <w:b/>
          <w:bCs/>
          <w:color w:val="000000" w:themeColor="text1"/>
        </w:rPr>
      </w:pPr>
      <w:r w:rsidRPr="00017463">
        <w:rPr>
          <w:b/>
          <w:bCs/>
          <w:color w:val="000000" w:themeColor="text1"/>
        </w:rPr>
        <w:pict>
          <v:line id="_x0000_s1028" style="position:absolute;left:0;text-align:left;flip:y;z-index:251942912" from="133.75pt,13.05pt" to="165.3pt,13.75pt" o:gfxdata="UEsDBAoAAAAAAIdO4kAAAAAAAAAAAAAAAAAEAAAAZHJzL1BLAwQUAAAACACHTuJAkwl/RtYAAAAJ&#10;AQAADwAAAGRycy9kb3ducmV2LnhtbE2PQU/DMAyF70j8h8hI3FjSVhRWmk4IARckpI2yc9qYtqJx&#10;qibrxr/HO8HN9nt6/l65OblRLDiHwZOGZKVAILXeDtRpqD9ebu5BhGjImtETavjBAJvq8qI0hfVH&#10;2uKyi53gEAqF0dDHOBVShrZHZ8LKT0isffnZmcjr3Ek7myOHu1GmSuXSmYH4Q28mfOqx/d4dnIbH&#10;/dtz9r40zo923dWf1tXqNdX6+ipRDyAinuKfGc74jA4VMzX+QDaIUUOa392y9TwkINiQZSoH0fCB&#10;BVmV8n+D6hdQSwMEFAAAAAgAh07iQBFv7b3iAQAAogMAAA4AAABkcnMvZTJvRG9jLnhtbK1TS44T&#10;MRDdI3EHy3vSScSgTCudWUwYNggi8dlX/Om25J9cnnRyCS6AxA5WLNlzG4ZjUHZC+G0Qohclu6r8&#10;qt6r6uXV3lm2UwlN8B2fTaacKS+CNL7v+KuXNw8WnGEGL8EGrzp+UMivVvfvLcfYqnkYgpUqMQLx&#10;2I6x40POsW0aFINygJMQlaegDslBpmvqG5lgJHRnm/l0+qgZQ5IxBaEQybs+Bvmq4mutRH6uNarM&#10;bMept1xtqnZbbLNaQtsniIMRpzbgH7pwYDwVPUOtIQO7TeYPKGdEChh0nojgmqC1EapyIDaz6W9s&#10;XgwQVeVC4mA8y4T/D1Y8220SM5Jmx5kHRyO6e/vpy5v3Xz+/I3v38QObFZHGiC3lXvtNOt0wblJh&#10;vNfJMW1NfF0wiodYsX2V+HCWWO0zE+R8SDNbXHAmKLRYXNYBNEeQ8jQmzE9UcKwcOm6NL/yhhd1T&#10;zFSYUr+nFLf1bOz45cW8IAKtj7aQ6egiEULf17cYrJE3xtryAlO/vbaJ7aAsRP0KPcL9Ja0UWQMO&#10;x7waOq7KoEA+9pLlQySpPO00Ly04JTmzin6BciJAaDMY+zeZVNp66qAofNS0nLZBHmgwtzGZfiAl&#10;6hBqDi1C7fe0tGXTfr5XpB+/1uo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kwl/RtYAAAAJAQAA&#10;DwAAAAAAAAABACAAAAAiAAAAZHJzL2Rvd25yZXYueG1sUEsBAhQAFAAAAAgAh07iQBFv7b3iAQAA&#10;ogMAAA4AAAAAAAAAAQAgAAAAJQEAAGRycy9lMm9Eb2MueG1sUEsFBgAAAAAGAAYAWQEAAHkFAAAA&#10;AA==&#10;"/>
        </w:pict>
      </w:r>
    </w:p>
    <w:p w:rsidR="00C87CD9" w:rsidRDefault="00017463">
      <w:pPr>
        <w:rPr>
          <w:rFonts w:ascii="宋体" w:hAnsi="宋体" w:cs="宋体"/>
          <w:b/>
          <w:bCs/>
          <w:color w:val="000000" w:themeColor="text1"/>
        </w:rPr>
      </w:pPr>
      <w:r w:rsidRPr="00017463">
        <w:rPr>
          <w:b/>
          <w:bCs/>
          <w:color w:val="000000" w:themeColor="text1"/>
        </w:rPr>
        <w:pict>
          <v:line id="_x0000_s1027" style="position:absolute;left:0;text-align:left;z-index:251943936" from="133.8pt,11.65pt" to="165.3pt,11.7pt" o:gfxdata="UEsDBAoAAAAAAIdO4kAAAAAAAAAAAAAAAAAEAAAAZHJzL1BLAwQUAAAACACHTuJA2Wqrs9YAAAAJ&#10;AQAADwAAAGRycy9kb3ducmV2LnhtbE2PzU7DQAyE70i8w8pI3OhuG5SiNJseWn7OtAiJm5O4SWjW&#10;G2W3aXl73BPc7JnR+HO+vrheTTSGzrOF+cyAIq583XFj4WP/8vAEKkTkGnvPZOGHAqyL25scs9qf&#10;+Z2mXWyUlHDI0EIb45BpHaqWHIaZH4jFO/jRYZR1bHQ94lnKXa8XxqTaYcdyocWBNi1Vx93JWZg+&#10;q+339vntaHjjl+UrpV8DobX3d3OzAhXpEv/CcMUXdCiEqfQnroPqLSzSZSpRGZIElASSxIhQXoVH&#10;0EWu/39Q/AJQSwMEFAAAAAgAh07iQAgdjprbAQAAlwMAAA4AAABkcnMvZTJvRG9jLnhtbK1TS44T&#10;MRDdI3EHy3vSnUBG0EpnFhOGDYJIwAEqtrvbkn9yedLpS3ABJHawYsme2zAcg7ITMnw2CJFFpex6&#10;fq73XL26PFjD9iqi9q7l81nNmXLCS+36lr95ff3gMWeYwEkw3qmWTwr55fr+vdUYGrXwgzdSRUYk&#10;DpsxtHxIKTRVhWJQFnDmg3JU7Hy0kGgZ+0pGGIndmmpR1xfV6KMM0QuFSLubY5GvC3/XKZFedh2q&#10;xEzLqbdUYixxl2O1XkHTRwiDFqc24B+6sKAdXXqm2kACdhP1H1RWi+jRd2kmvK1812mhigZSM69/&#10;U/NqgKCKFjIHw9km/H+04sV+G5mWLV9w5sDSE92++/z17YdvX95TvP30kS2ySWPAhrBXbhtPKwzb&#10;mBUfumjzP2lhh2LsdDZWHRITtPmorusl2S+odPFwmQmru5MhYnqmvGU5abnRLouGBvbPMR2hPyB5&#10;2zg2tvzJcrEkQqCZiU5SZgOJQNeXo+iNltfamHwAY7+7MpHtIQ9B+Z06+AWW79gADkccTrjxKeOg&#10;GRTIp06yNAXyx9Eg89yCVXSvUTT3OSvIBNr8DZLUG0cmZFuPRuZs5+VEr3ETou4HcmJe2swVev1i&#10;2WlS83j9vC5Md9/T+j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Zaquz1gAAAAkBAAAPAAAAAAAA&#10;AAEAIAAAACIAAABkcnMvZG93bnJldi54bWxQSwECFAAUAAAACACHTuJACB2OmtsBAACXAwAADgAA&#10;AAAAAAABACAAAAAlAQAAZHJzL2Uyb0RvYy54bWxQSwUGAAAAAAYABgBZAQAAcgUAAAAA&#10;">
            <v:stroke dashstyle="1 1" endcap="round"/>
          </v:line>
        </w:pict>
      </w:r>
    </w:p>
    <w:p w:rsidR="00C87CD9" w:rsidRDefault="009A334D">
      <w:pPr>
        <w:rPr>
          <w:rFonts w:ascii="宋体" w:hAnsi="宋体" w:cs="宋体"/>
          <w:b/>
          <w:bCs/>
          <w:color w:val="000000" w:themeColor="text1"/>
        </w:rPr>
      </w:pPr>
      <w:r>
        <w:rPr>
          <w:rFonts w:ascii="宋体" w:hAnsi="宋体" w:cs="宋体"/>
          <w:b/>
          <w:bCs/>
          <w:noProof/>
          <w:color w:val="000000" w:themeColor="text1"/>
          <w:kern w:val="0"/>
          <w:sz w:val="24"/>
          <w:szCs w:val="24"/>
        </w:rPr>
        <w:drawing>
          <wp:inline distT="0" distB="0" distL="114300" distR="114300">
            <wp:extent cx="3009900" cy="1790700"/>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7" cstate="print"/>
                    <a:stretch>
                      <a:fillRect/>
                    </a:stretch>
                  </pic:blipFill>
                  <pic:spPr>
                    <a:xfrm>
                      <a:off x="0" y="0"/>
                      <a:ext cx="3009900" cy="1790700"/>
                    </a:xfrm>
                    <a:prstGeom prst="rect">
                      <a:avLst/>
                    </a:prstGeom>
                    <a:noFill/>
                    <a:ln>
                      <a:noFill/>
                    </a:ln>
                  </pic:spPr>
                </pic:pic>
              </a:graphicData>
            </a:graphic>
          </wp:inline>
        </w:drawing>
      </w:r>
    </w:p>
    <w:p w:rsidR="00C87CD9" w:rsidRDefault="009A334D">
      <w:pPr>
        <w:rPr>
          <w:rFonts w:ascii="宋体" w:hAnsi="宋体" w:cs="宋体"/>
          <w:b/>
          <w:bCs/>
          <w:color w:val="000000" w:themeColor="text1"/>
        </w:rPr>
      </w:pPr>
      <w:r>
        <w:rPr>
          <w:rFonts w:ascii="宋体" w:hAnsi="宋体" w:cs="宋体" w:hint="eastAsia"/>
          <w:b/>
          <w:bCs/>
          <w:color w:val="000000" w:themeColor="text1"/>
        </w:rPr>
        <w:t xml:space="preserve">（3）为确保3组氧气含量不同，保证自变量的处理方式有效，  无菌， </w:t>
      </w:r>
      <w:r w:rsidR="00583F9A">
        <w:rPr>
          <w:rFonts w:ascii="宋体" w:hAnsi="宋体" w:cs="宋体" w:hint="eastAsia"/>
          <w:b/>
          <w:bCs/>
          <w:color w:val="000000" w:themeColor="text1"/>
        </w:rPr>
        <w:t>震荡</w:t>
      </w:r>
    </w:p>
    <w:p w:rsidR="00C87CD9" w:rsidRDefault="00C87CD9">
      <w:pPr>
        <w:rPr>
          <w:b/>
          <w:bCs/>
          <w:color w:val="000000" w:themeColor="text1"/>
        </w:rPr>
      </w:pPr>
    </w:p>
    <w:p w:rsidR="00C87CD9" w:rsidRDefault="00C87CD9">
      <w:pPr>
        <w:rPr>
          <w:b/>
          <w:bCs/>
          <w:color w:val="000000" w:themeColor="text1"/>
        </w:rPr>
      </w:pPr>
    </w:p>
    <w:p w:rsidR="00C87CD9" w:rsidRDefault="00C87CD9">
      <w:pPr>
        <w:rPr>
          <w:b/>
          <w:bCs/>
          <w:color w:val="000000" w:themeColor="text1"/>
        </w:rPr>
      </w:pPr>
    </w:p>
    <w:p w:rsidR="00C87CD9" w:rsidRDefault="00C87CD9">
      <w:pPr>
        <w:rPr>
          <w:b/>
          <w:bCs/>
          <w:color w:val="000000" w:themeColor="text1"/>
        </w:rPr>
      </w:pPr>
    </w:p>
    <w:p w:rsidR="00C87CD9" w:rsidRDefault="00C87CD9">
      <w:pPr>
        <w:rPr>
          <w:b/>
          <w:bCs/>
          <w:color w:val="000000" w:themeColor="text1"/>
        </w:rPr>
      </w:pPr>
    </w:p>
    <w:sectPr w:rsidR="00C87CD9" w:rsidSect="00C87CD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A040E1"/>
    <w:multiLevelType w:val="singleLevel"/>
    <w:tmpl w:val="B6A040E1"/>
    <w:lvl w:ilvl="0">
      <w:start w:val="1"/>
      <w:numFmt w:val="decimal"/>
      <w:suff w:val="nothing"/>
      <w:lvlText w:val="（%1）"/>
      <w:lvlJc w:val="left"/>
    </w:lvl>
  </w:abstractNum>
  <w:abstractNum w:abstractNumId="1">
    <w:nsid w:val="F0F02438"/>
    <w:multiLevelType w:val="singleLevel"/>
    <w:tmpl w:val="F0F02438"/>
    <w:lvl w:ilvl="0">
      <w:start w:val="2"/>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783257A0"/>
    <w:rsid w:val="00017463"/>
    <w:rsid w:val="000D4A28"/>
    <w:rsid w:val="00101FFF"/>
    <w:rsid w:val="00102DCE"/>
    <w:rsid w:val="001A6E19"/>
    <w:rsid w:val="001E23F5"/>
    <w:rsid w:val="003A6B72"/>
    <w:rsid w:val="00456FC6"/>
    <w:rsid w:val="005155AC"/>
    <w:rsid w:val="00583F9A"/>
    <w:rsid w:val="007202FB"/>
    <w:rsid w:val="00761136"/>
    <w:rsid w:val="007A66BD"/>
    <w:rsid w:val="00871BE4"/>
    <w:rsid w:val="009518F0"/>
    <w:rsid w:val="00995F52"/>
    <w:rsid w:val="009A334D"/>
    <w:rsid w:val="00AB2B42"/>
    <w:rsid w:val="00B35340"/>
    <w:rsid w:val="00BA4512"/>
    <w:rsid w:val="00BB615E"/>
    <w:rsid w:val="00BD74B0"/>
    <w:rsid w:val="00BE65D9"/>
    <w:rsid w:val="00C87CD9"/>
    <w:rsid w:val="00CB3163"/>
    <w:rsid w:val="00DB2F8F"/>
    <w:rsid w:val="00DC1C24"/>
    <w:rsid w:val="00ED1CE1"/>
    <w:rsid w:val="00F07AF9"/>
    <w:rsid w:val="20381FC8"/>
    <w:rsid w:val="44340FC5"/>
    <w:rsid w:val="494B2F7F"/>
    <w:rsid w:val="5C1E7F9F"/>
    <w:rsid w:val="5FBF7F6C"/>
    <w:rsid w:val="61F57410"/>
    <w:rsid w:val="71E061FE"/>
    <w:rsid w:val="783257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7CD9"/>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C87CD9"/>
    <w:pPr>
      <w:tabs>
        <w:tab w:val="center" w:pos="4153"/>
        <w:tab w:val="right" w:pos="8306"/>
      </w:tabs>
      <w:snapToGrid w:val="0"/>
      <w:jc w:val="left"/>
    </w:pPr>
    <w:rPr>
      <w:sz w:val="18"/>
    </w:rPr>
  </w:style>
  <w:style w:type="table" w:styleId="a4">
    <w:name w:val="Table Grid"/>
    <w:basedOn w:val="a1"/>
    <w:rsid w:val="00C87CD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Char"/>
    <w:rsid w:val="00AB2B42"/>
    <w:rPr>
      <w:sz w:val="18"/>
      <w:szCs w:val="18"/>
    </w:rPr>
  </w:style>
  <w:style w:type="character" w:customStyle="1" w:styleId="Char">
    <w:name w:val="批注框文本 Char"/>
    <w:basedOn w:val="a0"/>
    <w:link w:val="a5"/>
    <w:rsid w:val="00AB2B42"/>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divs>
    <w:div w:id="629288213">
      <w:bodyDiv w:val="1"/>
      <w:marLeft w:val="0"/>
      <w:marRight w:val="0"/>
      <w:marTop w:val="0"/>
      <w:marBottom w:val="0"/>
      <w:divBdr>
        <w:top w:val="none" w:sz="0" w:space="0" w:color="auto"/>
        <w:left w:val="none" w:sz="0" w:space="0" w:color="auto"/>
        <w:bottom w:val="none" w:sz="0" w:space="0" w:color="auto"/>
        <w:right w:val="none" w:sz="0" w:space="0" w:color="auto"/>
      </w:divBdr>
      <w:divsChild>
        <w:div w:id="12313878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142</Words>
  <Characters>815</Characters>
  <Application>Microsoft Office Word</Application>
  <DocSecurity>0</DocSecurity>
  <Lines>6</Lines>
  <Paragraphs>1</Paragraphs>
  <ScaleCrop>false</ScaleCrop>
  <Company/>
  <LinksUpToDate>false</LinksUpToDate>
  <CharactersWithSpaces>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yzz</dc:creator>
  <cp:lastModifiedBy>孙艳</cp:lastModifiedBy>
  <cp:revision>13</cp:revision>
  <cp:lastPrinted>2019-06-12T00:54:00Z</cp:lastPrinted>
  <dcterms:created xsi:type="dcterms:W3CDTF">2019-06-04T04:46:00Z</dcterms:created>
  <dcterms:modified xsi:type="dcterms:W3CDTF">2019-06-19T06:36:00Z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