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bookmarkStart w:id="6" w:name="_GoBack"/>
      <w:bookmarkEnd w:id="6"/>
      <w:r>
        <w:rPr>
          <w:rFonts w:hint="eastAsia" w:ascii="黑体" w:hAnsi="黑体" w:eastAsia="黑体" w:cs="黑体"/>
          <w:sz w:val="32"/>
          <w:szCs w:val="32"/>
        </w:rPr>
        <w:t>附件1：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spacing w:after="156" w:afterLines="5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年舟山市教学评价与考试</w:t>
      </w: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>论文/案例</w:t>
      </w:r>
      <w:r>
        <w:rPr>
          <w:rFonts w:hint="eastAsia" w:ascii="仿宋" w:hAnsi="仿宋" w:eastAsia="仿宋"/>
          <w:sz w:val="28"/>
          <w:szCs w:val="28"/>
        </w:rPr>
        <w:t>评比承诺书</w:t>
      </w:r>
    </w:p>
    <w:tbl>
      <w:tblPr>
        <w:tblStyle w:val="5"/>
        <w:tblW w:w="823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595"/>
        <w:gridCol w:w="1116"/>
        <w:gridCol w:w="748"/>
        <w:gridCol w:w="518"/>
        <w:gridCol w:w="850"/>
        <w:gridCol w:w="431"/>
        <w:gridCol w:w="1128"/>
        <w:gridCol w:w="741"/>
        <w:gridCol w:w="17"/>
        <w:gridCol w:w="12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科</w:t>
            </w:r>
          </w:p>
        </w:tc>
        <w:tc>
          <w:tcPr>
            <w:tcW w:w="6799" w:type="dxa"/>
            <w:gridSpan w:val="9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□论文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□案例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题目内容</w:t>
            </w:r>
          </w:p>
        </w:tc>
        <w:tc>
          <w:tcPr>
            <w:tcW w:w="6799" w:type="dxa"/>
            <w:gridSpan w:val="9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论文字数</w:t>
            </w:r>
          </w:p>
        </w:tc>
        <w:tc>
          <w:tcPr>
            <w:tcW w:w="3232" w:type="dxa"/>
            <w:gridSpan w:val="4"/>
          </w:tcPr>
          <w:p>
            <w:pPr>
              <w:spacing w:line="46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原创自评</w:t>
            </w:r>
          </w:p>
        </w:tc>
        <w:tc>
          <w:tcPr>
            <w:tcW w:w="2008" w:type="dxa"/>
            <w:gridSpan w:val="3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教师姓名</w:t>
            </w:r>
          </w:p>
        </w:tc>
        <w:tc>
          <w:tcPr>
            <w:tcW w:w="1116" w:type="dxa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8" w:type="dxa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518" w:type="dxa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128" w:type="dxa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1" w:type="dxa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1267" w:type="dxa"/>
            <w:gridSpan w:val="2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单位全称</w:t>
            </w:r>
          </w:p>
        </w:tc>
        <w:tc>
          <w:tcPr>
            <w:tcW w:w="6799" w:type="dxa"/>
            <w:gridSpan w:val="9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单位地址</w:t>
            </w:r>
          </w:p>
        </w:tc>
        <w:tc>
          <w:tcPr>
            <w:tcW w:w="4791" w:type="dxa"/>
            <w:gridSpan w:val="6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58" w:type="dxa"/>
            <w:gridSpan w:val="2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邮编</w:t>
            </w:r>
          </w:p>
        </w:tc>
        <w:tc>
          <w:tcPr>
            <w:tcW w:w="1250" w:type="dxa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6799" w:type="dxa"/>
            <w:gridSpan w:val="9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办公电话：　　　　　　　　　 　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31" w:type="dxa"/>
            <w:gridSpan w:val="2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电子信箱</w:t>
            </w:r>
          </w:p>
        </w:tc>
        <w:tc>
          <w:tcPr>
            <w:tcW w:w="6799" w:type="dxa"/>
            <w:gridSpan w:val="9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Email: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836" w:type="dxa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个人诚信承诺</w:t>
            </w:r>
          </w:p>
        </w:tc>
        <w:tc>
          <w:tcPr>
            <w:tcW w:w="7394" w:type="dxa"/>
            <w:gridSpan w:val="10"/>
          </w:tcPr>
          <w:p>
            <w:pPr>
              <w:spacing w:before="156" w:beforeLines="50" w:line="4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我郑重承诺（同意的在括号内打“√”）：</w:t>
            </w:r>
          </w:p>
          <w:p>
            <w:pPr>
              <w:spacing w:line="4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1．所写教学论文系本人原创，没有抄袭他人（    ）</w:t>
            </w:r>
          </w:p>
          <w:p>
            <w:pPr>
              <w:spacing w:line="480" w:lineRule="exact"/>
              <w:ind w:left="382" w:leftChars="-11" w:hanging="405" w:hangingChars="1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2．同意舟山教育学院在网上公示论文全文（    ）</w:t>
            </w:r>
          </w:p>
          <w:p>
            <w:pPr>
              <w:spacing w:line="480" w:lineRule="exact"/>
              <w:ind w:firstLine="384" w:firstLineChars="16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如不同意，则视作放弃参评。</w:t>
            </w:r>
          </w:p>
          <w:p>
            <w:pPr>
              <w:spacing w:line="480" w:lineRule="exact"/>
              <w:ind w:firstLine="3120" w:firstLineChars="13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承诺人签字：　　　　　年　月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83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学校意见</w:t>
            </w:r>
          </w:p>
        </w:tc>
        <w:tc>
          <w:tcPr>
            <w:tcW w:w="7394" w:type="dxa"/>
            <w:gridSpan w:val="10"/>
          </w:tcPr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6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　　　　　　单位负责人签字：　　　　（盖公章）　 年　月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83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县(区</w:t>
            </w:r>
            <w:r>
              <w:rPr>
                <w:rFonts w:ascii="仿宋" w:hAnsi="仿宋" w:eastAsia="仿宋"/>
                <w:sz w:val="28"/>
              </w:rPr>
              <w:t>)</w:t>
            </w:r>
            <w:r>
              <w:rPr>
                <w:rFonts w:hint="eastAsia" w:ascii="仿宋" w:hAnsi="仿宋" w:eastAsia="仿宋"/>
                <w:sz w:val="28"/>
              </w:rPr>
              <w:t>教研室意见</w:t>
            </w:r>
          </w:p>
        </w:tc>
        <w:tc>
          <w:tcPr>
            <w:tcW w:w="7394" w:type="dxa"/>
            <w:gridSpan w:val="10"/>
          </w:tcPr>
          <w:p>
            <w:pPr>
              <w:spacing w:line="4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460" w:lineRule="exact"/>
              <w:rPr>
                <w:rFonts w:ascii="仿宋" w:hAnsi="仿宋" w:eastAsia="仿宋"/>
                <w:sz w:val="28"/>
              </w:rPr>
            </w:pPr>
          </w:p>
          <w:p>
            <w:pPr>
              <w:spacing w:line="460" w:lineRule="exact"/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　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县(区</w:t>
            </w:r>
            <w:r>
              <w:rPr>
                <w:rFonts w:ascii="仿宋" w:hAnsi="仿宋" w:eastAsia="仿宋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教研室领导或学科教研员签字：　 年　月　日</w:t>
            </w:r>
          </w:p>
        </w:tc>
      </w:tr>
    </w:tbl>
    <w:p>
      <w:pPr>
        <w:spacing w:line="600" w:lineRule="atLeas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填表说明：</w:t>
      </w:r>
      <w:r>
        <w:rPr>
          <w:rFonts w:hint="eastAsia" w:ascii="仿宋" w:hAnsi="仿宋" w:eastAsia="仿宋"/>
          <w:sz w:val="24"/>
          <w:szCs w:val="24"/>
        </w:rPr>
        <w:t>论文字数请用</w:t>
      </w:r>
      <w:r>
        <w:rPr>
          <w:rFonts w:ascii="仿宋" w:hAnsi="仿宋" w:eastAsia="仿宋"/>
          <w:sz w:val="24"/>
          <w:szCs w:val="24"/>
        </w:rPr>
        <w:t>WORD</w:t>
      </w:r>
      <w:r>
        <w:rPr>
          <w:rFonts w:hint="eastAsia" w:ascii="仿宋" w:hAnsi="仿宋" w:eastAsia="仿宋"/>
          <w:sz w:val="24"/>
          <w:szCs w:val="24"/>
        </w:rPr>
        <w:t>自动计数法，填写“字符数(计空格</w:t>
      </w:r>
      <w:r>
        <w:rPr>
          <w:rFonts w:ascii="仿宋" w:hAnsi="仿宋" w:eastAsia="仿宋"/>
          <w:sz w:val="24"/>
          <w:szCs w:val="24"/>
        </w:rPr>
        <w:t>)</w:t>
      </w:r>
      <w:r>
        <w:rPr>
          <w:rFonts w:hint="eastAsia" w:ascii="仿宋" w:hAnsi="仿宋" w:eastAsia="仿宋"/>
          <w:sz w:val="24"/>
          <w:szCs w:val="24"/>
        </w:rPr>
        <w:t>”；原创自评请填写：</w:t>
      </w:r>
      <w:r>
        <w:rPr>
          <w:rFonts w:ascii="仿宋" w:hAnsi="仿宋" w:eastAsia="仿宋"/>
          <w:sz w:val="24"/>
          <w:szCs w:val="24"/>
        </w:rPr>
        <w:t>A</w:t>
      </w:r>
      <w:r>
        <w:rPr>
          <w:rFonts w:hint="eastAsia" w:ascii="仿宋" w:hAnsi="仿宋" w:eastAsia="仿宋"/>
          <w:sz w:val="24"/>
          <w:szCs w:val="24"/>
        </w:rPr>
        <w:t>（约</w:t>
      </w:r>
      <w:r>
        <w:rPr>
          <w:rFonts w:ascii="仿宋" w:hAnsi="仿宋" w:eastAsia="仿宋"/>
          <w:sz w:val="24"/>
          <w:szCs w:val="24"/>
        </w:rPr>
        <w:t>10%</w:t>
      </w:r>
      <w:r>
        <w:rPr>
          <w:rFonts w:hint="eastAsia" w:ascii="仿宋" w:hAnsi="仿宋" w:eastAsia="仿宋"/>
          <w:sz w:val="24"/>
          <w:szCs w:val="24"/>
        </w:rPr>
        <w:t>以下引用）、B（约1</w:t>
      </w:r>
      <w:r>
        <w:rPr>
          <w:rFonts w:ascii="仿宋" w:hAnsi="仿宋" w:eastAsia="仿宋"/>
          <w:sz w:val="24"/>
          <w:szCs w:val="24"/>
        </w:rPr>
        <w:t>0%-20%</w:t>
      </w:r>
      <w:r>
        <w:rPr>
          <w:rFonts w:hint="eastAsia" w:ascii="仿宋" w:hAnsi="仿宋" w:eastAsia="仿宋"/>
          <w:sz w:val="24"/>
          <w:szCs w:val="24"/>
        </w:rPr>
        <w:t>引用）、</w:t>
      </w:r>
      <w:r>
        <w:rPr>
          <w:rFonts w:ascii="仿宋" w:hAnsi="仿宋" w:eastAsia="仿宋"/>
          <w:sz w:val="24"/>
          <w:szCs w:val="24"/>
        </w:rPr>
        <w:t>C</w:t>
      </w:r>
      <w:r>
        <w:rPr>
          <w:rFonts w:hint="eastAsia" w:ascii="仿宋" w:hAnsi="仿宋" w:eastAsia="仿宋"/>
          <w:sz w:val="24"/>
          <w:szCs w:val="24"/>
        </w:rPr>
        <w:t>（约2</w:t>
      </w:r>
      <w:r>
        <w:rPr>
          <w:rFonts w:ascii="仿宋" w:hAnsi="仿宋" w:eastAsia="仿宋"/>
          <w:sz w:val="24"/>
          <w:szCs w:val="24"/>
        </w:rPr>
        <w:t>0%-</w:t>
      </w:r>
      <w:r>
        <w:rPr>
          <w:rFonts w:hint="eastAsia" w:ascii="仿宋" w:hAnsi="仿宋" w:eastAsia="仿宋"/>
          <w:sz w:val="24"/>
          <w:szCs w:val="24"/>
        </w:rPr>
        <w:t>3</w:t>
      </w:r>
      <w:r>
        <w:rPr>
          <w:rFonts w:ascii="仿宋" w:hAnsi="仿宋" w:eastAsia="仿宋"/>
          <w:sz w:val="24"/>
          <w:szCs w:val="24"/>
        </w:rPr>
        <w:t>0%</w:t>
      </w:r>
      <w:r>
        <w:rPr>
          <w:rFonts w:hint="eastAsia" w:ascii="仿宋" w:hAnsi="仿宋" w:eastAsia="仿宋"/>
          <w:sz w:val="24"/>
          <w:szCs w:val="24"/>
        </w:rPr>
        <w:t>引用）。引用超过3</w:t>
      </w:r>
      <w:r>
        <w:rPr>
          <w:rFonts w:ascii="仿宋" w:hAnsi="仿宋" w:eastAsia="仿宋"/>
          <w:sz w:val="24"/>
          <w:szCs w:val="24"/>
        </w:rPr>
        <w:t>0%</w:t>
      </w:r>
      <w:r>
        <w:rPr>
          <w:rFonts w:hint="eastAsia" w:ascii="仿宋" w:hAnsi="仿宋" w:eastAsia="仿宋"/>
          <w:sz w:val="24"/>
          <w:szCs w:val="24"/>
        </w:rPr>
        <w:t>或以上，不予评奖。所有引用部分，请在参考文献中注明出处。</w: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舟山市教学评价与考试论文撰写的格式参考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1</w:t>
      </w:r>
      <w:r>
        <w:rPr>
          <w:rFonts w:hint="eastAsia" w:ascii="仿宋" w:hAnsi="仿宋" w:eastAsia="仿宋"/>
          <w:b/>
          <w:bCs/>
          <w:sz w:val="30"/>
          <w:szCs w:val="30"/>
        </w:rPr>
        <w:t>.参考文献要求</w:t>
      </w:r>
    </w:p>
    <w:p>
      <w:pPr>
        <w:ind w:firstLine="480" w:firstLineChars="200"/>
        <w:rPr>
          <w:rFonts w:ascii="仿宋" w:hAnsi="仿宋" w:eastAsia="仿宋" w:cs="Arial"/>
          <w:color w:val="333333"/>
          <w:sz w:val="24"/>
          <w:szCs w:val="24"/>
          <w:shd w:val="clear" w:color="auto" w:fill="FFFFFF"/>
        </w:rPr>
      </w:pPr>
      <w:r>
        <w:rPr>
          <w:rFonts w:ascii="仿宋" w:hAnsi="仿宋" w:eastAsia="仿宋" w:cs="Arial"/>
          <w:color w:val="333333"/>
          <w:sz w:val="24"/>
          <w:szCs w:val="24"/>
          <w:shd w:val="clear" w:color="auto" w:fill="FFFFFF"/>
        </w:rPr>
        <w:t>按照GB/T 7714-2015《参考文献著录规则》</w:t>
      </w:r>
      <w:r>
        <w:rPr>
          <w:rFonts w:hint="eastAsia" w:ascii="仿宋" w:hAnsi="仿宋" w:eastAsia="仿宋" w:cs="Arial"/>
          <w:color w:val="333333"/>
          <w:sz w:val="24"/>
          <w:szCs w:val="24"/>
          <w:shd w:val="clear" w:color="auto" w:fill="FFFFFF"/>
        </w:rPr>
        <w:t>。可百度参考，如：</w:t>
      </w:r>
    </w:p>
    <w:p>
      <w:pPr>
        <w:rPr>
          <w:rFonts w:ascii="仿宋" w:hAnsi="仿宋" w:eastAsia="仿宋" w:cs="Arial"/>
          <w:color w:val="333333"/>
          <w:sz w:val="18"/>
          <w:szCs w:val="18"/>
          <w:shd w:val="clear" w:color="auto" w:fill="FFFFFF"/>
        </w:rPr>
      </w:pPr>
      <w:r>
        <w:rPr>
          <w:rFonts w:ascii="仿宋" w:hAnsi="仿宋" w:eastAsia="仿宋" w:cs="Arial"/>
          <w:color w:val="333333"/>
          <w:sz w:val="18"/>
          <w:szCs w:val="18"/>
          <w:shd w:val="clear" w:color="auto" w:fill="FFFFFF"/>
        </w:rPr>
        <w:t>https://baike.baidu.com/item/%E5%8F%82%E8%80%83%E6%96%87%E7%8C%AE/5145126?fr=aladdin</w:t>
      </w:r>
    </w:p>
    <w:p>
      <w:pPr>
        <w:ind w:firstLine="480"/>
        <w:rPr>
          <w:rFonts w:ascii="仿宋" w:hAnsi="仿宋" w:eastAsia="仿宋" w:cs="Arial"/>
          <w:color w:val="333333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Arial"/>
          <w:b/>
          <w:bCs/>
          <w:color w:val="333333"/>
          <w:sz w:val="24"/>
          <w:szCs w:val="24"/>
          <w:shd w:val="clear" w:color="auto" w:fill="FFFFFF"/>
        </w:rPr>
        <w:t>建议在每段引用的文字最后加注数字序号上标，并与参考文献处对应</w:t>
      </w:r>
      <w:r>
        <w:rPr>
          <w:rFonts w:hint="eastAsia" w:ascii="仿宋" w:hAnsi="仿宋" w:eastAsia="仿宋" w:cs="Arial"/>
          <w:color w:val="333333"/>
          <w:sz w:val="24"/>
          <w:szCs w:val="24"/>
          <w:shd w:val="clear" w:color="auto" w:fill="FFFFFF"/>
        </w:rPr>
        <w:t>。</w:t>
      </w:r>
    </w:p>
    <w:p>
      <w:pPr>
        <w:ind w:firstLine="480"/>
        <w:rPr>
          <w:rFonts w:ascii="仿宋" w:hAnsi="仿宋" w:eastAsia="仿宋" w:cs="Arial"/>
          <w:color w:val="333333"/>
          <w:sz w:val="18"/>
          <w:szCs w:val="18"/>
          <w:shd w:val="clear" w:color="auto" w:fill="FFFFFF"/>
        </w:rPr>
      </w:pPr>
    </w:p>
    <w:p>
      <w:pPr>
        <w:rPr>
          <w:rFonts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2</w:t>
      </w:r>
      <w:r>
        <w:rPr>
          <w:rFonts w:hint="eastAsia" w:ascii="仿宋" w:hAnsi="仿宋" w:eastAsia="仿宋"/>
          <w:b/>
          <w:bCs/>
          <w:sz w:val="30"/>
          <w:szCs w:val="30"/>
        </w:rPr>
        <w:t>.文档排版及页边距设置要求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段前段后间距为“0行”，行间距为“单倍行距”，首行缩进“2个字符”，正文字体为“四号仿宋”，论文标题为“三号黑体加粗”，纸张大小为“</w:t>
      </w:r>
      <w:r>
        <w:rPr>
          <w:rFonts w:ascii="仿宋" w:hAnsi="仿宋" w:eastAsia="仿宋"/>
          <w:sz w:val="24"/>
          <w:szCs w:val="24"/>
        </w:rPr>
        <w:t>A4</w:t>
      </w:r>
      <w:r>
        <w:rPr>
          <w:rFonts w:hint="eastAsia" w:ascii="仿宋" w:hAnsi="仿宋" w:eastAsia="仿宋"/>
          <w:sz w:val="24"/>
          <w:szCs w:val="24"/>
        </w:rPr>
        <w:t>（2</w:t>
      </w:r>
      <w:r>
        <w:rPr>
          <w:rFonts w:ascii="仿宋" w:hAnsi="仿宋" w:eastAsia="仿宋"/>
          <w:sz w:val="24"/>
          <w:szCs w:val="24"/>
        </w:rPr>
        <w:t>1cm</w:t>
      </w:r>
      <w:r>
        <w:rPr>
          <w:rFonts w:hint="eastAsia" w:ascii="仿宋" w:hAnsi="仿宋" w:eastAsia="仿宋"/>
          <w:sz w:val="24"/>
          <w:szCs w:val="24"/>
        </w:rPr>
        <w:t>×</w:t>
      </w:r>
      <w:r>
        <w:rPr>
          <w:rFonts w:ascii="仿宋" w:hAnsi="仿宋" w:eastAsia="仿宋"/>
          <w:sz w:val="24"/>
          <w:szCs w:val="24"/>
        </w:rPr>
        <w:t>29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ascii="仿宋" w:hAnsi="仿宋" w:eastAsia="仿宋"/>
          <w:sz w:val="24"/>
          <w:szCs w:val="24"/>
        </w:rPr>
        <w:t>7cm</w:t>
      </w:r>
      <w:r>
        <w:rPr>
          <w:rFonts w:hint="eastAsia" w:ascii="仿宋" w:hAnsi="仿宋" w:eastAsia="仿宋"/>
          <w:sz w:val="24"/>
          <w:szCs w:val="24"/>
        </w:rPr>
        <w:t>）”。页边距上下各为2</w:t>
      </w:r>
      <w:r>
        <w:rPr>
          <w:rFonts w:ascii="仿宋" w:hAnsi="仿宋" w:eastAsia="仿宋"/>
          <w:sz w:val="24"/>
          <w:szCs w:val="24"/>
        </w:rPr>
        <w:t>.54cm</w:t>
      </w:r>
      <w:r>
        <w:rPr>
          <w:rFonts w:hint="eastAsia" w:ascii="仿宋" w:hAnsi="仿宋" w:eastAsia="仿宋"/>
          <w:sz w:val="24"/>
          <w:szCs w:val="24"/>
        </w:rPr>
        <w:t>，左右3</w:t>
      </w:r>
      <w:r>
        <w:rPr>
          <w:rFonts w:ascii="仿宋" w:hAnsi="仿宋" w:eastAsia="仿宋"/>
          <w:sz w:val="24"/>
          <w:szCs w:val="24"/>
        </w:rPr>
        <w:t>.18cm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2276475" cy="131191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063" cy="134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2514600" cy="12814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246" cy="129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3.关于论文中的编号要求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不使用W</w:t>
      </w:r>
      <w:r>
        <w:rPr>
          <w:rFonts w:ascii="仿宋" w:hAnsi="仿宋" w:eastAsia="仿宋"/>
          <w:sz w:val="24"/>
          <w:szCs w:val="24"/>
        </w:rPr>
        <w:t>ORD</w:t>
      </w:r>
      <w:r>
        <w:rPr>
          <w:rFonts w:hint="eastAsia" w:ascii="仿宋" w:hAnsi="仿宋" w:eastAsia="仿宋"/>
          <w:sz w:val="24"/>
          <w:szCs w:val="24"/>
        </w:rPr>
        <w:t>的自动编号功能。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论文内的编号第一级采用“一、”，第二级采用“⒈”，第三级采用“⑴”，第四级采用“①”。从第二级~第四级，编号都为一个字符。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4.关于图片和表格的排版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图片和表格都要有说明，所有图片和表格都采用嵌入型，不使用环绕等格式。如下图所示：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4956810" cy="1181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3901" cy="120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论文中的图片，必须保证清楚不变形。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spacing w:line="600" w:lineRule="atLeast"/>
        <w:rPr>
          <w:rFonts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atLeast"/>
        <w:jc w:val="center"/>
        <w:rPr>
          <w:rFonts w:ascii="仿宋" w:hAnsi="仿宋" w:eastAsia="仿宋" w:cs="方正小标宋简体"/>
          <w:color w:val="000000"/>
          <w:sz w:val="32"/>
          <w:szCs w:val="32"/>
        </w:rPr>
      </w:pPr>
      <w:r>
        <w:rPr>
          <w:rFonts w:hint="eastAsia" w:ascii="仿宋" w:hAnsi="仿宋" w:eastAsia="仿宋" w:cs="方正小标宋简体"/>
          <w:color w:val="000000"/>
          <w:sz w:val="32"/>
          <w:szCs w:val="32"/>
        </w:rPr>
        <w:t>2021年舟山市教学评价与考试</w:t>
      </w:r>
      <w:r>
        <w:rPr>
          <w:rFonts w:hint="eastAsia" w:ascii="仿宋" w:hAnsi="仿宋" w:eastAsia="仿宋" w:cs="方正小标宋简体"/>
          <w:b/>
          <w:bCs/>
          <w:color w:val="000000"/>
          <w:sz w:val="44"/>
          <w:szCs w:val="44"/>
          <w:u w:val="single"/>
        </w:rPr>
        <w:t>论文</w:t>
      </w:r>
      <w:r>
        <w:rPr>
          <w:rFonts w:hint="eastAsia" w:ascii="仿宋" w:hAnsi="仿宋" w:eastAsia="仿宋" w:cs="方正小标宋简体"/>
          <w:color w:val="000000"/>
          <w:sz w:val="32"/>
          <w:szCs w:val="32"/>
        </w:rPr>
        <w:t>评审参评目录</w:t>
      </w:r>
    </w:p>
    <w:p>
      <w:pPr>
        <w:spacing w:after="156" w:afterLines="50" w:line="500" w:lineRule="exact"/>
        <w:ind w:firstLine="560" w:firstLineChars="200"/>
        <w:rPr>
          <w:rFonts w:ascii="仿宋_GB2312" w:eastAsia="仿宋_GB2312"/>
          <w:color w:val="000000"/>
          <w:sz w:val="28"/>
        </w:rPr>
      </w:pPr>
      <w:r>
        <w:rPr>
          <w:rFonts w:hint="eastAsia" w:ascii="仿宋" w:hAnsi="仿宋" w:eastAsia="仿宋"/>
          <w:color w:val="000000"/>
          <w:sz w:val="28"/>
          <w:u w:val="single"/>
        </w:rPr>
        <w:t xml:space="preserve">        </w:t>
      </w:r>
      <w:r>
        <w:rPr>
          <w:rFonts w:hint="eastAsia" w:ascii="仿宋" w:hAnsi="仿宋" w:eastAsia="仿宋"/>
          <w:color w:val="000000"/>
          <w:sz w:val="28"/>
        </w:rPr>
        <w:t>县(区)</w:t>
      </w:r>
      <w:r>
        <w:rPr>
          <w:rFonts w:hint="eastAsia" w:ascii="仿宋_GB2312" w:eastAsia="仿宋_GB2312"/>
          <w:color w:val="000000"/>
          <w:sz w:val="28"/>
        </w:rPr>
        <w:t xml:space="preserve">    </w:t>
      </w:r>
      <w:r>
        <w:rPr>
          <w:rFonts w:hint="eastAsia" w:ascii="仿宋" w:hAnsi="仿宋" w:eastAsia="仿宋"/>
          <w:color w:val="000000"/>
          <w:sz w:val="28"/>
        </w:rPr>
        <w:t xml:space="preserve"> </w:t>
      </w:r>
      <w:r>
        <w:rPr>
          <w:rFonts w:ascii="仿宋" w:hAnsi="仿宋" w:eastAsia="仿宋"/>
          <w:color w:val="000000"/>
          <w:sz w:val="28"/>
        </w:rPr>
        <w:t xml:space="preserve">                     </w:t>
      </w:r>
      <w:r>
        <w:rPr>
          <w:rFonts w:hint="eastAsia" w:ascii="仿宋_GB2312" w:eastAsia="仿宋_GB2312"/>
          <w:color w:val="000000"/>
          <w:sz w:val="28"/>
        </w:rPr>
        <w:t xml:space="preserve">   </w:t>
      </w:r>
      <w:r>
        <w:rPr>
          <w:rFonts w:hint="eastAsia" w:ascii="仿宋" w:hAnsi="仿宋" w:eastAsia="仿宋"/>
          <w:color w:val="000000"/>
          <w:sz w:val="28"/>
        </w:rPr>
        <w:t>共</w:t>
      </w:r>
      <w:r>
        <w:rPr>
          <w:rFonts w:hint="eastAsia" w:ascii="仿宋" w:hAnsi="仿宋" w:eastAsia="仿宋"/>
          <w:color w:val="000000"/>
          <w:sz w:val="28"/>
          <w:u w:val="single"/>
        </w:rPr>
        <w:t xml:space="preserve">      </w:t>
      </w:r>
      <w:r>
        <w:rPr>
          <w:rFonts w:hint="eastAsia" w:ascii="仿宋" w:hAnsi="仿宋" w:eastAsia="仿宋"/>
          <w:color w:val="000000"/>
          <w:sz w:val="28"/>
        </w:rPr>
        <w:t>篇</w:t>
      </w:r>
    </w:p>
    <w:tbl>
      <w:tblPr>
        <w:tblStyle w:val="5"/>
        <w:tblW w:w="84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642"/>
        <w:gridCol w:w="2884"/>
        <w:gridCol w:w="1270"/>
        <w:gridCol w:w="9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序号</w:t>
            </w:r>
          </w:p>
        </w:tc>
        <w:tc>
          <w:tcPr>
            <w:tcW w:w="26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标  题</w:t>
            </w:r>
          </w:p>
        </w:tc>
        <w:tc>
          <w:tcPr>
            <w:tcW w:w="288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作者单位</w:t>
            </w:r>
          </w:p>
        </w:tc>
        <w:tc>
          <w:tcPr>
            <w:tcW w:w="12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作者姓名</w:t>
            </w:r>
          </w:p>
        </w:tc>
        <w:tc>
          <w:tcPr>
            <w:tcW w:w="9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填表说明：</w:t>
      </w:r>
      <w:r>
        <w:rPr>
          <w:rFonts w:hint="eastAsia" w:ascii="仿宋" w:hAnsi="仿宋" w:eastAsia="仿宋"/>
          <w:sz w:val="24"/>
          <w:szCs w:val="24"/>
        </w:rPr>
        <w:t>本表请用Excel文件汇总后报送给市教研员。各县(区)前期评审结果，分数从高到低的顺序填写。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OLE_LINK2"/>
      <w:bookmarkStart w:id="1" w:name="OLE_LINK1"/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spacing w:line="600" w:lineRule="atLeast"/>
        <w:rPr>
          <w:rFonts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600" w:lineRule="atLeast"/>
        <w:jc w:val="center"/>
        <w:rPr>
          <w:rFonts w:ascii="仿宋" w:hAnsi="仿宋" w:eastAsia="仿宋" w:cs="方正小标宋简体"/>
          <w:color w:val="000000"/>
          <w:sz w:val="32"/>
          <w:szCs w:val="32"/>
        </w:rPr>
      </w:pPr>
      <w:r>
        <w:rPr>
          <w:rFonts w:hint="eastAsia" w:ascii="仿宋" w:hAnsi="仿宋" w:eastAsia="仿宋" w:cs="方正小标宋简体"/>
          <w:color w:val="000000"/>
          <w:sz w:val="32"/>
          <w:szCs w:val="32"/>
        </w:rPr>
        <w:t>2021年舟山市教学评价与</w:t>
      </w:r>
      <w:bookmarkEnd w:id="0"/>
      <w:bookmarkEnd w:id="1"/>
      <w:r>
        <w:rPr>
          <w:rFonts w:hint="eastAsia" w:ascii="仿宋" w:hAnsi="仿宋" w:eastAsia="仿宋" w:cs="方正小标宋简体"/>
          <w:color w:val="000000"/>
          <w:sz w:val="32"/>
          <w:szCs w:val="32"/>
        </w:rPr>
        <w:t>考试</w:t>
      </w:r>
      <w:r>
        <w:rPr>
          <w:rFonts w:hint="eastAsia" w:ascii="仿宋" w:hAnsi="仿宋" w:eastAsia="仿宋" w:cs="方正小标宋简体"/>
          <w:b/>
          <w:bCs/>
          <w:color w:val="000000"/>
          <w:sz w:val="44"/>
          <w:szCs w:val="44"/>
          <w:u w:val="single"/>
        </w:rPr>
        <w:t>案例</w:t>
      </w:r>
      <w:r>
        <w:rPr>
          <w:rFonts w:hint="eastAsia" w:ascii="仿宋" w:hAnsi="仿宋" w:eastAsia="仿宋" w:cs="方正小标宋简体"/>
          <w:color w:val="000000"/>
          <w:sz w:val="32"/>
          <w:szCs w:val="32"/>
        </w:rPr>
        <w:t>评审参评目录</w:t>
      </w:r>
    </w:p>
    <w:p>
      <w:pPr>
        <w:spacing w:after="156" w:afterLines="50" w:line="500" w:lineRule="exact"/>
        <w:ind w:firstLine="560" w:firstLineChars="200"/>
        <w:rPr>
          <w:rFonts w:ascii="仿宋_GB2312" w:eastAsia="仿宋_GB2312"/>
          <w:color w:val="000000"/>
          <w:sz w:val="28"/>
        </w:rPr>
      </w:pPr>
      <w:r>
        <w:rPr>
          <w:rFonts w:hint="eastAsia" w:ascii="仿宋" w:hAnsi="仿宋" w:eastAsia="仿宋"/>
          <w:color w:val="000000"/>
          <w:sz w:val="28"/>
          <w:u w:val="single"/>
        </w:rPr>
        <w:t xml:space="preserve">        </w:t>
      </w:r>
      <w:r>
        <w:rPr>
          <w:rFonts w:hint="eastAsia" w:ascii="仿宋" w:hAnsi="仿宋" w:eastAsia="仿宋"/>
          <w:color w:val="000000"/>
          <w:sz w:val="28"/>
        </w:rPr>
        <w:t>县(区)</w:t>
      </w:r>
      <w:r>
        <w:rPr>
          <w:rFonts w:hint="eastAsia" w:ascii="仿宋_GB2312" w:eastAsia="仿宋_GB2312"/>
          <w:color w:val="000000"/>
          <w:sz w:val="28"/>
        </w:rPr>
        <w:t xml:space="preserve">    </w:t>
      </w:r>
      <w:r>
        <w:rPr>
          <w:rFonts w:hint="eastAsia" w:ascii="仿宋" w:hAnsi="仿宋" w:eastAsia="仿宋"/>
          <w:color w:val="000000"/>
          <w:sz w:val="28"/>
        </w:rPr>
        <w:t xml:space="preserve"> </w:t>
      </w:r>
      <w:r>
        <w:rPr>
          <w:rFonts w:ascii="仿宋" w:hAnsi="仿宋" w:eastAsia="仿宋"/>
          <w:color w:val="000000"/>
          <w:sz w:val="28"/>
        </w:rPr>
        <w:t xml:space="preserve">                     </w:t>
      </w:r>
      <w:r>
        <w:rPr>
          <w:rFonts w:hint="eastAsia" w:ascii="仿宋_GB2312" w:eastAsia="仿宋_GB2312"/>
          <w:color w:val="000000"/>
          <w:sz w:val="28"/>
        </w:rPr>
        <w:t xml:space="preserve">   </w:t>
      </w:r>
      <w:r>
        <w:rPr>
          <w:rFonts w:hint="eastAsia" w:ascii="仿宋" w:hAnsi="仿宋" w:eastAsia="仿宋"/>
          <w:color w:val="000000"/>
          <w:sz w:val="28"/>
        </w:rPr>
        <w:t>共</w:t>
      </w:r>
      <w:r>
        <w:rPr>
          <w:rFonts w:hint="eastAsia" w:ascii="仿宋" w:hAnsi="仿宋" w:eastAsia="仿宋"/>
          <w:color w:val="000000"/>
          <w:sz w:val="28"/>
          <w:u w:val="single"/>
        </w:rPr>
        <w:t xml:space="preserve">      </w:t>
      </w:r>
      <w:r>
        <w:rPr>
          <w:rFonts w:hint="eastAsia" w:ascii="仿宋" w:hAnsi="仿宋" w:eastAsia="仿宋"/>
          <w:color w:val="000000"/>
          <w:sz w:val="28"/>
        </w:rPr>
        <w:t>篇</w:t>
      </w:r>
    </w:p>
    <w:tbl>
      <w:tblPr>
        <w:tblStyle w:val="5"/>
        <w:tblW w:w="84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642"/>
        <w:gridCol w:w="2884"/>
        <w:gridCol w:w="1270"/>
        <w:gridCol w:w="9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序号</w:t>
            </w:r>
          </w:p>
        </w:tc>
        <w:tc>
          <w:tcPr>
            <w:tcW w:w="26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标  题</w:t>
            </w:r>
          </w:p>
        </w:tc>
        <w:tc>
          <w:tcPr>
            <w:tcW w:w="288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作者单位</w:t>
            </w:r>
          </w:p>
        </w:tc>
        <w:tc>
          <w:tcPr>
            <w:tcW w:w="12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作者姓名</w:t>
            </w:r>
          </w:p>
        </w:tc>
        <w:tc>
          <w:tcPr>
            <w:tcW w:w="9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73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8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填表说明：</w:t>
      </w:r>
      <w:r>
        <w:rPr>
          <w:rFonts w:hint="eastAsia" w:ascii="仿宋" w:hAnsi="仿宋" w:eastAsia="仿宋"/>
          <w:sz w:val="24"/>
          <w:szCs w:val="24"/>
        </w:rPr>
        <w:t>本表请用Excel文件汇总后报送给市教研员。各县(区)前期评审结果，分数从高到低的顺序填写。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spacing w:line="600" w:lineRule="atLeast"/>
        <w:rPr>
          <w:rFonts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00" w:lineRule="exact"/>
        <w:jc w:val="center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舟山教育学院在线论文评审系统简要上传说明</w:t>
      </w:r>
    </w:p>
    <w:p>
      <w:pPr>
        <w:spacing w:line="500" w:lineRule="exact"/>
        <w:jc w:val="center"/>
        <w:rPr>
          <w:rFonts w:ascii="黑体" w:hAnsi="黑体" w:eastAsia="黑体"/>
          <w:sz w:val="30"/>
          <w:szCs w:val="30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1.登录在线论文评审平台</w:t>
      </w:r>
    </w:p>
    <w:p>
      <w:pPr>
        <w:spacing w:line="500" w:lineRule="exact"/>
        <w:ind w:firstLine="1280" w:firstLineChars="400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http://10.32.1.107/</w:t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bookmarkStart w:id="2" w:name="OLE_LINK15"/>
      <w:bookmarkStart w:id="3" w:name="OLE_LINK14"/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2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登录界面：</w:t>
      </w:r>
    </w:p>
    <w:bookmarkEnd w:id="2"/>
    <w:bookmarkEnd w:id="3"/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2019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年前入职的教师，用户名与省师训平台的用户名相同，密码统一设置为1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23456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，请在首次登录后及时修改。</w:t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2020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年后入职的部分教师，如果采用上述方法登录失败，可根据下图提示重新注册，等审核通过后即可使用平台。</w:t>
      </w:r>
    </w:p>
    <w:p>
      <w:r>
        <w:drawing>
          <wp:inline distT="0" distB="0" distL="0" distR="0">
            <wp:extent cx="5273040" cy="38862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bookmarkStart w:id="4" w:name="OLE_LINK16"/>
      <w:bookmarkStart w:id="5" w:name="OLE_LINK17"/>
      <w:r>
        <w:rPr>
          <w:rFonts w:ascii="仿宋" w:hAnsi="仿宋" w:eastAsia="仿宋" w:cs="Helvetica"/>
          <w:color w:val="333333"/>
          <w:kern w:val="0"/>
          <w:sz w:val="32"/>
          <w:szCs w:val="32"/>
        </w:rPr>
        <w:t>3.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论文上传（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</w:rPr>
        <w:t>请注意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  <w:lang w:val="en-US" w:eastAsia="zh-CN"/>
        </w:rPr>
        <w:t>案例与论文要分开上传到不同位置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）：</w:t>
      </w:r>
    </w:p>
    <w:bookmarkEnd w:id="4"/>
    <w:bookmarkEnd w:id="5"/>
    <w:p>
      <w:pPr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上传时，要分别提供W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ORD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和P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DF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格式文件，其中P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DF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中不得出现作者姓名等信息。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394710"/>
            <wp:effectExtent l="0" t="0" r="7620" b="1524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558540"/>
            <wp:effectExtent l="0" t="0" r="8890" b="381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404360"/>
            <wp:effectExtent l="0" t="0" r="4445" b="1524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论文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  <w:lang w:val="en-US" w:eastAsia="zh-CN"/>
        </w:rPr>
        <w:t>提交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</w:rPr>
        <w:t>请注意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  <w:lang w:val="en-US" w:eastAsia="zh-CN"/>
        </w:rPr>
        <w:t>请仔细检查上传的论文，如有问题可删除后重新上传。提交后才算正式上传成功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）：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1774825"/>
            <wp:effectExtent l="0" t="0" r="9525" b="15875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30"/>
          <w:szCs w:val="30"/>
          <w:lang w:val="en-US" w:eastAsia="zh-CN"/>
        </w:rPr>
        <w:t>备注：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如果上传操作时发现问题，请联系舟山教育学院姜少杰或吴红伟。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D"/>
    <w:rsid w:val="00002067"/>
    <w:rsid w:val="00006A0C"/>
    <w:rsid w:val="00030D71"/>
    <w:rsid w:val="000625E1"/>
    <w:rsid w:val="00064AE4"/>
    <w:rsid w:val="00077B30"/>
    <w:rsid w:val="000B3596"/>
    <w:rsid w:val="000D4D5B"/>
    <w:rsid w:val="000F787A"/>
    <w:rsid w:val="00105AB6"/>
    <w:rsid w:val="00111BC7"/>
    <w:rsid w:val="0011487C"/>
    <w:rsid w:val="00116B3E"/>
    <w:rsid w:val="0013421A"/>
    <w:rsid w:val="001C01D9"/>
    <w:rsid w:val="001C5EFF"/>
    <w:rsid w:val="001F245D"/>
    <w:rsid w:val="001F707D"/>
    <w:rsid w:val="00204B85"/>
    <w:rsid w:val="002050BA"/>
    <w:rsid w:val="0021231B"/>
    <w:rsid w:val="00267E40"/>
    <w:rsid w:val="002C7887"/>
    <w:rsid w:val="002D2096"/>
    <w:rsid w:val="002D2A0C"/>
    <w:rsid w:val="00340F22"/>
    <w:rsid w:val="003639C5"/>
    <w:rsid w:val="00390558"/>
    <w:rsid w:val="003A4274"/>
    <w:rsid w:val="003B6718"/>
    <w:rsid w:val="00443B63"/>
    <w:rsid w:val="004709A0"/>
    <w:rsid w:val="004E577C"/>
    <w:rsid w:val="004F210F"/>
    <w:rsid w:val="004F5FC5"/>
    <w:rsid w:val="00500FE5"/>
    <w:rsid w:val="00506AB1"/>
    <w:rsid w:val="00524903"/>
    <w:rsid w:val="00525F4A"/>
    <w:rsid w:val="00545613"/>
    <w:rsid w:val="005653BE"/>
    <w:rsid w:val="005979E0"/>
    <w:rsid w:val="00606AFD"/>
    <w:rsid w:val="00632248"/>
    <w:rsid w:val="006820B4"/>
    <w:rsid w:val="006844AB"/>
    <w:rsid w:val="006F642C"/>
    <w:rsid w:val="0072485C"/>
    <w:rsid w:val="00744FFE"/>
    <w:rsid w:val="00745012"/>
    <w:rsid w:val="00745147"/>
    <w:rsid w:val="00780417"/>
    <w:rsid w:val="007C121E"/>
    <w:rsid w:val="007C1ADF"/>
    <w:rsid w:val="00805BAA"/>
    <w:rsid w:val="0081555E"/>
    <w:rsid w:val="0086058D"/>
    <w:rsid w:val="0087007D"/>
    <w:rsid w:val="0087204B"/>
    <w:rsid w:val="00875190"/>
    <w:rsid w:val="00894F1B"/>
    <w:rsid w:val="008A29CA"/>
    <w:rsid w:val="008A2D88"/>
    <w:rsid w:val="008D568D"/>
    <w:rsid w:val="00910C31"/>
    <w:rsid w:val="00923056"/>
    <w:rsid w:val="00945C52"/>
    <w:rsid w:val="00955CF3"/>
    <w:rsid w:val="00986383"/>
    <w:rsid w:val="009A604D"/>
    <w:rsid w:val="009A7C27"/>
    <w:rsid w:val="009B67AC"/>
    <w:rsid w:val="009D392D"/>
    <w:rsid w:val="00A80380"/>
    <w:rsid w:val="00A9527E"/>
    <w:rsid w:val="00A97BA9"/>
    <w:rsid w:val="00AA7F43"/>
    <w:rsid w:val="00AB5A99"/>
    <w:rsid w:val="00B27A1C"/>
    <w:rsid w:val="00B35C62"/>
    <w:rsid w:val="00B427C7"/>
    <w:rsid w:val="00B4382A"/>
    <w:rsid w:val="00B772C7"/>
    <w:rsid w:val="00B817DB"/>
    <w:rsid w:val="00B901AA"/>
    <w:rsid w:val="00BB6005"/>
    <w:rsid w:val="00C05991"/>
    <w:rsid w:val="00C42216"/>
    <w:rsid w:val="00C706ED"/>
    <w:rsid w:val="00C80819"/>
    <w:rsid w:val="00C82C0B"/>
    <w:rsid w:val="00C92054"/>
    <w:rsid w:val="00CD09F2"/>
    <w:rsid w:val="00CD144F"/>
    <w:rsid w:val="00CE5167"/>
    <w:rsid w:val="00CF7E3F"/>
    <w:rsid w:val="00D41835"/>
    <w:rsid w:val="00D445D7"/>
    <w:rsid w:val="00E05316"/>
    <w:rsid w:val="00E32477"/>
    <w:rsid w:val="00E362E2"/>
    <w:rsid w:val="00E51BF3"/>
    <w:rsid w:val="00E6670F"/>
    <w:rsid w:val="00E921E2"/>
    <w:rsid w:val="00ED3BA6"/>
    <w:rsid w:val="00ED76A6"/>
    <w:rsid w:val="00EF49BC"/>
    <w:rsid w:val="00F31D70"/>
    <w:rsid w:val="00F8132A"/>
    <w:rsid w:val="00F85DCE"/>
    <w:rsid w:val="00FC0CD4"/>
    <w:rsid w:val="00FC76D9"/>
    <w:rsid w:val="00FE233B"/>
    <w:rsid w:val="00FE2EAB"/>
    <w:rsid w:val="12DF5920"/>
    <w:rsid w:val="1B8467F0"/>
    <w:rsid w:val="3622797B"/>
    <w:rsid w:val="640828D6"/>
    <w:rsid w:val="6F2C55CE"/>
    <w:rsid w:val="7557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7"/>
    <w:link w:val="2"/>
    <w:semiHidden/>
    <w:uiPriority w:val="99"/>
  </w:style>
  <w:style w:type="character" w:customStyle="1" w:styleId="11">
    <w:name w:val="页眉 字符"/>
    <w:basedOn w:val="7"/>
    <w:link w:val="4"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262</Words>
  <Characters>1500</Characters>
  <Lines>12</Lines>
  <Paragraphs>3</Paragraphs>
  <TotalTime>2</TotalTime>
  <ScaleCrop>false</ScaleCrop>
  <LinksUpToDate>false</LinksUpToDate>
  <CharactersWithSpaces>1759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2021-04-30T13:34:00Z</dcterms:created>
  <dc:creator>966618@qq.com</dc:creator>
  <cp:lastModifiedBy>吳磊</cp:lastModifiedBy>
  <dcterms:modified xsi:type="dcterms:W3CDTF">2021-05-01T01:09:41Z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7CD48C3D7A8E4E198A0FAFA59CE09D4E</vt:lpwstr>
  </property>
</Properties>
</file>