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自选模块答案</w:t>
      </w:r>
    </w:p>
    <w:p>
      <w:pPr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参考答案：</w:t>
      </w:r>
    </w:p>
    <w:p>
      <w:pPr>
        <w:ind w:firstLine="420"/>
        <w:rPr>
          <w:rFonts w:hint="eastAsia" w:ascii="楷体" w:hAnsi="楷体" w:eastAsia="楷体"/>
          <w:color w:val="000000"/>
          <w:szCs w:val="21"/>
        </w:rPr>
      </w:pPr>
      <w:r>
        <w:rPr>
          <w:rFonts w:hint="eastAsia" w:ascii="楷体" w:hAnsi="楷体" w:eastAsia="楷体"/>
          <w:color w:val="000000"/>
          <w:szCs w:val="21"/>
        </w:rPr>
        <w:t>11.（1）B （3分）（2）D  （3分）</w:t>
      </w:r>
    </w:p>
    <w:p>
      <w:pPr>
        <w:ind w:firstLine="420"/>
        <w:rPr>
          <w:rFonts w:hint="eastAsia" w:ascii="楷体" w:hAnsi="楷体" w:eastAsia="楷体"/>
          <w:color w:val="000000"/>
          <w:szCs w:val="21"/>
        </w:rPr>
      </w:pPr>
      <w:r>
        <w:rPr>
          <w:rFonts w:hint="eastAsia" w:ascii="楷体" w:hAnsi="楷体" w:eastAsia="楷体"/>
          <w:color w:val="000000"/>
          <w:szCs w:val="21"/>
        </w:rPr>
        <w:t xml:space="preserve">   （3）建自然保护区；各国加强协作；禁止捕猎等（回答2点，4分）</w:t>
      </w:r>
    </w:p>
    <w:p>
      <w:pPr>
        <w:ind w:firstLine="420"/>
        <w:rPr>
          <w:rFonts w:hint="eastAsia" w:ascii="楷体" w:hAnsi="楷体" w:eastAsia="楷体"/>
          <w:color w:val="000000"/>
          <w:szCs w:val="21"/>
        </w:rPr>
      </w:pPr>
      <w:r>
        <w:rPr>
          <w:rFonts w:hint="eastAsia" w:ascii="楷体" w:hAnsi="楷体" w:eastAsia="楷体"/>
          <w:color w:val="000000"/>
          <w:szCs w:val="21"/>
        </w:rPr>
        <w:t>12.（1）B （3分）（2）C  （3分）</w:t>
      </w:r>
    </w:p>
    <w:p>
      <w:pPr>
        <w:ind w:firstLine="420"/>
        <w:rPr>
          <w:rFonts w:hint="eastAsia" w:ascii="楷体" w:hAnsi="楷体" w:eastAsia="楷体"/>
          <w:color w:val="000000"/>
          <w:szCs w:val="21"/>
        </w:rPr>
      </w:pPr>
      <w:r>
        <w:rPr>
          <w:rFonts w:hint="eastAsia" w:ascii="楷体" w:hAnsi="楷体" w:eastAsia="楷体"/>
          <w:color w:val="000000"/>
          <w:szCs w:val="21"/>
        </w:rPr>
        <w:t xml:space="preserve">   （3）修建水库，调蓄泾流；各国加强协作；合理用水等（回答2点，4分）</w:t>
      </w:r>
    </w:p>
    <w:p>
      <w:pPr>
        <w:rPr>
          <w:rFonts w:hint="eastAsia"/>
          <w:color w:val="FF0000"/>
        </w:rPr>
      </w:pPr>
    </w:p>
    <w:p>
      <w:pPr>
        <w:ind w:firstLine="270" w:firstLineChars="100"/>
        <w:rPr>
          <w:rFonts w:hint="eastAsia" w:ascii="黑体" w:eastAsia="黑体"/>
          <w:bCs/>
          <w:color w:val="000000"/>
          <w:spacing w:val="15"/>
          <w:sz w:val="24"/>
        </w:rPr>
      </w:pPr>
    </w:p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modern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楷体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747289"/>
    <w:rsid w:val="2D74728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2016-04-25T00:17:00Z</dcterms:created>
  <dc:creator>Administrator</dc:creator>
  <cp:lastModifiedBy>Administrator</cp:lastModifiedBy>
  <dcterms:modified xsi:type="dcterms:W3CDTF">2016-04-25T00:17:48Z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