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38B" w:rsidRPr="004662A5" w:rsidRDefault="0017638B" w:rsidP="0017638B">
      <w:pPr>
        <w:ind w:firstLineChars="400" w:firstLine="1285"/>
        <w:rPr>
          <w:b/>
          <w:color w:val="000000" w:themeColor="text1"/>
          <w:sz w:val="32"/>
          <w:szCs w:val="32"/>
        </w:rPr>
      </w:pPr>
      <w:r w:rsidRPr="004662A5">
        <w:rPr>
          <w:b/>
          <w:color w:val="000000" w:themeColor="text1"/>
          <w:sz w:val="32"/>
          <w:szCs w:val="32"/>
        </w:rPr>
        <w:t>2021</w:t>
      </w:r>
      <w:r w:rsidRPr="004662A5">
        <w:rPr>
          <w:rFonts w:hint="eastAsia"/>
          <w:b/>
          <w:color w:val="000000" w:themeColor="text1"/>
          <w:sz w:val="32"/>
          <w:szCs w:val="32"/>
        </w:rPr>
        <w:t>年</w:t>
      </w:r>
      <w:r w:rsidRPr="004662A5">
        <w:rPr>
          <w:b/>
          <w:color w:val="000000" w:themeColor="text1"/>
          <w:sz w:val="32"/>
          <w:szCs w:val="32"/>
        </w:rPr>
        <w:t>1</w:t>
      </w:r>
      <w:r w:rsidRPr="004662A5">
        <w:rPr>
          <w:rFonts w:hint="eastAsia"/>
          <w:b/>
          <w:color w:val="000000" w:themeColor="text1"/>
          <w:sz w:val="32"/>
          <w:szCs w:val="32"/>
        </w:rPr>
        <w:t>月舟山市高中教学质量检测</w:t>
      </w:r>
    </w:p>
    <w:p w:rsidR="004662A5" w:rsidRPr="004662A5" w:rsidRDefault="0017638B" w:rsidP="004662A5">
      <w:pPr>
        <w:ind w:firstLineChars="250" w:firstLine="803"/>
        <w:rPr>
          <w:b/>
          <w:color w:val="000000" w:themeColor="text1"/>
        </w:rPr>
      </w:pPr>
      <w:r w:rsidRPr="004662A5">
        <w:rPr>
          <w:b/>
          <w:color w:val="000000" w:themeColor="text1"/>
          <w:sz w:val="32"/>
          <w:szCs w:val="32"/>
        </w:rPr>
        <w:t xml:space="preserve">           </w:t>
      </w:r>
      <w:r w:rsidRPr="004662A5">
        <w:rPr>
          <w:rFonts w:hint="eastAsia"/>
          <w:b/>
          <w:color w:val="000000" w:themeColor="text1"/>
          <w:sz w:val="32"/>
          <w:szCs w:val="32"/>
        </w:rPr>
        <w:t>高二语文</w:t>
      </w:r>
      <w:r w:rsidRPr="004662A5">
        <w:rPr>
          <w:b/>
          <w:color w:val="000000" w:themeColor="text1"/>
          <w:sz w:val="32"/>
          <w:szCs w:val="32"/>
        </w:rPr>
        <w:t xml:space="preserve"> </w:t>
      </w:r>
      <w:r w:rsidR="004662A5" w:rsidRPr="004662A5">
        <w:rPr>
          <w:rFonts w:hint="eastAsia"/>
          <w:b/>
          <w:color w:val="000000" w:themeColor="text1"/>
          <w:sz w:val="32"/>
          <w:szCs w:val="32"/>
        </w:rPr>
        <w:t xml:space="preserve">  </w:t>
      </w:r>
      <w:r w:rsidRPr="004662A5">
        <w:rPr>
          <w:b/>
          <w:color w:val="000000" w:themeColor="text1"/>
          <w:sz w:val="32"/>
          <w:szCs w:val="32"/>
        </w:rPr>
        <w:t>参考</w:t>
      </w:r>
      <w:r w:rsidRPr="004662A5">
        <w:rPr>
          <w:rFonts w:hint="eastAsia"/>
          <w:b/>
          <w:color w:val="000000" w:themeColor="text1"/>
          <w:sz w:val="32"/>
          <w:szCs w:val="32"/>
        </w:rPr>
        <w:t>答案</w:t>
      </w:r>
      <w:r w:rsidRPr="004662A5">
        <w:rPr>
          <w:b/>
          <w:color w:val="000000" w:themeColor="text1"/>
          <w:sz w:val="32"/>
          <w:szCs w:val="32"/>
        </w:rPr>
        <w:t xml:space="preserve">   </w:t>
      </w:r>
      <w:r w:rsidRPr="004662A5">
        <w:rPr>
          <w:b/>
          <w:color w:val="000000" w:themeColor="text1"/>
        </w:rPr>
        <w:t xml:space="preserve">   </w:t>
      </w:r>
      <w:r w:rsidR="00A52DDF">
        <w:rPr>
          <w:rFonts w:hint="eastAsia"/>
          <w:b/>
          <w:color w:val="000000" w:themeColor="text1"/>
        </w:rPr>
        <w:t>202</w:t>
      </w:r>
      <w:r w:rsidRPr="004662A5">
        <w:rPr>
          <w:b/>
          <w:color w:val="000000" w:themeColor="text1"/>
        </w:rPr>
        <w:t>1</w:t>
      </w:r>
      <w:r w:rsidR="00A52DDF">
        <w:rPr>
          <w:rFonts w:hint="eastAsia"/>
          <w:b/>
          <w:color w:val="000000" w:themeColor="text1"/>
        </w:rPr>
        <w:t>-1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bookmarkStart w:id="0" w:name="_GoBack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1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.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答案：B   A. 猝（</w:t>
      </w:r>
      <w:proofErr w:type="spellStart"/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cuì</w:t>
      </w:r>
      <w:proofErr w:type="spellEnd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）应为（cù）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，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“燥”应为“噪”。  C. “珊珊”应为“姗姗”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，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“</w:t>
      </w:r>
      <w:proofErr w:type="gramStart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倏(</w:t>
      </w:r>
      <w:proofErr w:type="gramEnd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sōu)忽”应为“倏(</w:t>
      </w:r>
      <w:proofErr w:type="spellStart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sh</w:t>
      </w:r>
      <w:proofErr w:type="spellEnd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ū)忽”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。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D.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应为“高屋建瓴”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，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伫立（</w:t>
      </w:r>
      <w:proofErr w:type="spellStart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zh</w:t>
      </w:r>
      <w:proofErr w:type="spellEnd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ù）。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2．答案：C  将“无论”改为“尽管”。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3．答案：C  “读其文字就好似亲见发髻高挽，</w:t>
      </w:r>
      <w:proofErr w:type="gramStart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裾</w:t>
      </w:r>
      <w:proofErr w:type="gramEnd"/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带轻飘的仙女”将逗号改为顿号，并列定语间用顿号隔开。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4．答案：A  B.宾语中心词残缺，“了解……的情况”。C.搭配不当，“风险增大”。D.不合逻辑，“超过……以上”。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5．答案：①但随着历史的推移，他们又相继熄灭②中华文明的火炬何以长明不灭③就没有中华文明（共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3分，每处1分，意思相近即可）</w:t>
      </w:r>
    </w:p>
    <w:p w:rsidR="000555C3" w:rsidRPr="00E46CC8" w:rsidRDefault="000555C3" w:rsidP="00DC41CA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6.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解析：画面中，孔子去应聘，却被“非名牌大学学生禁入”招牌</w:t>
      </w:r>
      <w:r w:rsidR="00A8076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上写的招聘条件</w:t>
      </w:r>
      <w:r w:rsidR="00722B19"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挡在门外，因此</w:t>
      </w:r>
      <w:r w:rsidR="00722B19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感到</w:t>
      </w:r>
      <w:r w:rsidR="00722B19"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疑惑</w:t>
      </w:r>
      <w:r w:rsidR="00722B19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并深有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感叹。</w:t>
      </w:r>
      <w:r w:rsidR="00A8076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孔子的疑惑和感叹一定和他的“被拒”有关</w:t>
      </w:r>
      <w:r w:rsidR="00A8076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）</w:t>
      </w:r>
    </w:p>
    <w:p w:rsidR="00EE213E" w:rsidRPr="00E46CC8" w:rsidRDefault="000555C3" w:rsidP="00DC41CA">
      <w:pPr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参考答案：</w:t>
      </w:r>
    </w:p>
    <w:p w:rsidR="00361E30" w:rsidRPr="00E46CC8" w:rsidRDefault="000555C3" w:rsidP="00DC41CA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(1)孔子疑惑不解：自己是一个大圣人、大教育家，为什么会被招聘单位拒之门外呢？</w:t>
      </w:r>
      <w:r w:rsidR="00361E30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（意思对即可。能写出孔子对自己作为教育家被拒的意外和困惑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）</w:t>
      </w:r>
    </w:p>
    <w:p w:rsidR="000555C3" w:rsidRPr="00E46CC8" w:rsidRDefault="000555C3" w:rsidP="00E46CC8">
      <w:pPr>
        <w:ind w:firstLineChars="147" w:firstLine="354"/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他又发出感叹：</w:t>
      </w:r>
      <w:r w:rsidR="00234D0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现在这个时代太看重文凭（学历）了！</w:t>
      </w:r>
      <w:r w:rsidR="00414768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应聘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门槛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（条件）</w:t>
      </w:r>
      <w:r w:rsidR="00234D0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太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高</w:t>
      </w:r>
      <w:r w:rsidR="00234D04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了啊！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自己跟不上形势了！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</w:t>
      </w:r>
      <w:r w:rsidR="009578FE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其中“重文凭”“ 高门槛”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写出任意一点即可）</w:t>
      </w:r>
    </w:p>
    <w:p w:rsidR="000555C3" w:rsidRPr="00E46CC8" w:rsidRDefault="000555C3" w:rsidP="00DC41CA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(2)揭露了</w:t>
      </w:r>
      <w:r w:rsidR="009578FE"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当今社会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一些人才招聘单位只看学历而不看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能力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的现状。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（2分）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7</w:t>
      </w:r>
      <w:bookmarkStart w:id="1" w:name="_Hlk56008236"/>
      <w:r w:rsidR="00101683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.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 xml:space="preserve"> </w:t>
      </w:r>
      <w:r w:rsidR="004D6BE2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答案：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D   A.材料一中“农业大棚只是中国现代农业科技的一个例证”可知农业大棚只是中国能生产如此多粮食的其中一个原因。B.因果倒置。材料二“这是因为，对于一个拥有14亿人口的大国来说，任何一项微小的浪费都会放大为一个惊人的数字。”C.以偏概全。材料二“对化肥过高的依赖和不规范使用，有可能带来土壤污染和农业生态环境的恶化，不利于农业生产长远发展”。</w:t>
      </w:r>
    </w:p>
    <w:bookmarkEnd w:id="1"/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8．答案：</w:t>
      </w:r>
      <w:r w:rsidRPr="00E46CC8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A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 xml:space="preserve">   </w:t>
      </w:r>
      <w:proofErr w:type="spellStart"/>
      <w:r w:rsidR="00287001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A</w:t>
      </w:r>
      <w:proofErr w:type="spellEnd"/>
      <w:r w:rsidR="00287001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项答非所问，不属于隐忧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。</w:t>
      </w:r>
    </w:p>
    <w:p w:rsidR="000555C3" w:rsidRPr="00E46CC8" w:rsidRDefault="000555C3" w:rsidP="000555C3">
      <w:pPr>
        <w:rPr>
          <w:rFonts w:ascii="宋体" w:eastAsia="宋体" w:hAnsi="宋体" w:cs="Times New Roman"/>
          <w:b/>
          <w:color w:val="000000" w:themeColor="text1"/>
          <w:sz w:val="24"/>
          <w:szCs w:val="24"/>
        </w:rPr>
      </w:pP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9．参考答案：（1）完善立法，用法治力量为粮食安全保驾护航，这才是治本之策。（2）依靠农业现代化。（3）对于餐饮环节的浪费，应该细化、强化惩戒机制。（4）挖掘耕地红线之外可能的粮食耕种面积。（答对一点给1分，没有概括照搬原句酌情扣分）</w:t>
      </w:r>
    </w:p>
    <w:p w:rsidR="00C56BA7" w:rsidRPr="00E46CC8" w:rsidRDefault="00C56BA7" w:rsidP="00C56BA7">
      <w:pPr>
        <w:jc w:val="left"/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 xml:space="preserve">10. 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参考答案：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（1）初见小火车时惊讶，接着因嫉妒而告发；（2）目睹谭峰遭受毒打，自己被关家中无法寻找小火车而内心难熬；（3）意外找到小火车的惊喜，并否认谭峰的诘问；（4）因能搬家摆脱小火车的苦恼而兴奋；（5）</w:t>
      </w:r>
      <w:r w:rsidR="00AF16D0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对谭峰交给</w:t>
      </w:r>
      <w:r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发条钥匙而倍感意外。（1点1分）</w:t>
      </w:r>
    </w:p>
    <w:p w:rsidR="00C56BA7" w:rsidRPr="00E46CC8" w:rsidRDefault="00C56BA7" w:rsidP="00C56BA7">
      <w:pPr>
        <w:jc w:val="left"/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 xml:space="preserve">11. 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参考答案：</w:t>
      </w:r>
      <w:r w:rsidRPr="00E46CC8">
        <w:rPr>
          <w:rFonts w:hint="eastAsia"/>
          <w:b/>
          <w:color w:val="000000" w:themeColor="text1"/>
          <w:sz w:val="24"/>
          <w:szCs w:val="24"/>
        </w:rPr>
        <w:t>第一句运用比喻的修辞手法，形象写出我在谭峰望向自己时内心的惊恐：害怕谭峰已经知道是自己告的密，担心谭峰由此报复自己。</w:t>
      </w:r>
    </w:p>
    <w:p w:rsidR="00C56BA7" w:rsidRPr="00E46CC8" w:rsidRDefault="00C56BA7" w:rsidP="00E46CC8">
      <w:pPr>
        <w:ind w:firstLineChars="200" w:firstLine="482"/>
        <w:rPr>
          <w:b/>
          <w:color w:val="000000" w:themeColor="text1"/>
          <w:sz w:val="24"/>
          <w:szCs w:val="24"/>
        </w:rPr>
      </w:pPr>
      <w:r w:rsidRPr="00E46CC8">
        <w:rPr>
          <w:b/>
          <w:color w:val="000000" w:themeColor="text1"/>
          <w:sz w:val="24"/>
          <w:szCs w:val="24"/>
        </w:rPr>
        <w:t>第二句</w:t>
      </w:r>
      <w:r w:rsidR="000B5F8A" w:rsidRPr="00E46CC8">
        <w:rPr>
          <w:rFonts w:hint="eastAsia"/>
          <w:b/>
          <w:color w:val="000000" w:themeColor="text1"/>
          <w:sz w:val="24"/>
          <w:szCs w:val="24"/>
        </w:rPr>
        <w:t>运用动作、神态</w:t>
      </w:r>
      <w:r w:rsidRPr="00E46CC8">
        <w:rPr>
          <w:rFonts w:hint="eastAsia"/>
          <w:b/>
          <w:color w:val="000000" w:themeColor="text1"/>
          <w:sz w:val="24"/>
          <w:szCs w:val="24"/>
        </w:rPr>
        <w:t>等细节描写，展现了谭峰来送别我时复杂的内心情感：不知如何面对“我”，犹豫要不要把钥匙交给“我”。（手法</w:t>
      </w:r>
      <w:r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Pr="00E46CC8">
        <w:rPr>
          <w:rFonts w:hint="eastAsia"/>
          <w:b/>
          <w:color w:val="000000" w:themeColor="text1"/>
          <w:sz w:val="24"/>
          <w:szCs w:val="24"/>
        </w:rPr>
        <w:t>分，内容分析</w:t>
      </w:r>
      <w:r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Pr="00E46CC8">
        <w:rPr>
          <w:rFonts w:hint="eastAsia"/>
          <w:b/>
          <w:color w:val="000000" w:themeColor="text1"/>
          <w:sz w:val="24"/>
          <w:szCs w:val="24"/>
        </w:rPr>
        <w:t>分）</w:t>
      </w:r>
    </w:p>
    <w:p w:rsidR="00C56BA7" w:rsidRPr="00E46CC8" w:rsidRDefault="00C56BA7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 xml:space="preserve">12. 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参考答案：</w:t>
      </w:r>
      <w:r w:rsidR="00B103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(1)</w:t>
      </w:r>
      <w:r w:rsidRPr="00E46CC8">
        <w:rPr>
          <w:rFonts w:hint="eastAsia"/>
          <w:b/>
          <w:color w:val="000000" w:themeColor="text1"/>
          <w:sz w:val="24"/>
          <w:szCs w:val="24"/>
        </w:rPr>
        <w:t>谭峰是一个处于青春期的叛逆少年。他有小偷小摸的恶习，小镇几乎所有人家都被他偷过，还偷了成都女孩的小火车；</w:t>
      </w:r>
      <w:r w:rsidR="00B103A6" w:rsidRPr="00E46CC8">
        <w:rPr>
          <w:rFonts w:hint="eastAsia"/>
          <w:b/>
          <w:color w:val="000000" w:themeColor="text1"/>
          <w:sz w:val="24"/>
          <w:szCs w:val="24"/>
        </w:rPr>
        <w:t>(2)</w:t>
      </w:r>
      <w:r w:rsidRPr="00E46CC8">
        <w:rPr>
          <w:rFonts w:hint="eastAsia"/>
          <w:b/>
          <w:color w:val="000000" w:themeColor="text1"/>
          <w:sz w:val="24"/>
          <w:szCs w:val="24"/>
        </w:rPr>
        <w:t>他倔强，</w:t>
      </w:r>
      <w:proofErr w:type="gramStart"/>
      <w:r w:rsidRPr="00E46CC8">
        <w:rPr>
          <w:rFonts w:hint="eastAsia"/>
          <w:b/>
          <w:color w:val="000000" w:themeColor="text1"/>
          <w:sz w:val="24"/>
          <w:szCs w:val="24"/>
        </w:rPr>
        <w:t>逆反心</w:t>
      </w:r>
      <w:proofErr w:type="gramEnd"/>
      <w:r w:rsidRPr="00E46CC8">
        <w:rPr>
          <w:rFonts w:hint="eastAsia"/>
          <w:b/>
          <w:color w:val="000000" w:themeColor="text1"/>
          <w:sz w:val="24"/>
          <w:szCs w:val="24"/>
        </w:rPr>
        <w:t>强，宁愿遭受父亲毒打与残害，也不愿说出小火车的下落；</w:t>
      </w:r>
      <w:r w:rsidR="00B103A6" w:rsidRPr="00E46CC8">
        <w:rPr>
          <w:rFonts w:hint="eastAsia"/>
          <w:b/>
          <w:color w:val="000000" w:themeColor="text1"/>
          <w:sz w:val="24"/>
          <w:szCs w:val="24"/>
        </w:rPr>
        <w:t>(3)</w:t>
      </w:r>
      <w:r w:rsidRPr="00E46CC8">
        <w:rPr>
          <w:rFonts w:hint="eastAsia"/>
          <w:b/>
          <w:color w:val="000000" w:themeColor="text1"/>
          <w:sz w:val="24"/>
          <w:szCs w:val="24"/>
        </w:rPr>
        <w:t>他狡黠，有点小</w:t>
      </w:r>
      <w:r w:rsidRPr="00E46CC8">
        <w:rPr>
          <w:rFonts w:hint="eastAsia"/>
          <w:b/>
          <w:color w:val="000000" w:themeColor="text1"/>
          <w:sz w:val="24"/>
          <w:szCs w:val="24"/>
        </w:rPr>
        <w:lastRenderedPageBreak/>
        <w:t>聪明，在事情败露前就把小火车偷偷转移了；</w:t>
      </w:r>
      <w:r w:rsidR="00B103A6" w:rsidRPr="00E46CC8">
        <w:rPr>
          <w:rFonts w:hint="eastAsia"/>
          <w:b/>
          <w:color w:val="000000" w:themeColor="text1"/>
          <w:sz w:val="24"/>
          <w:szCs w:val="24"/>
        </w:rPr>
        <w:t>(4)</w:t>
      </w:r>
      <w:r w:rsidRPr="00E46CC8">
        <w:rPr>
          <w:rFonts w:hint="eastAsia"/>
          <w:b/>
          <w:color w:val="000000" w:themeColor="text1"/>
          <w:sz w:val="24"/>
          <w:szCs w:val="24"/>
        </w:rPr>
        <w:t>但他也善良重情，明知好友背叛却终未点破，最终以送钥匙的方式表达和解之意。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点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分，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2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点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3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分，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3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点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5</w:t>
      </w:r>
      <w:r w:rsidR="0094502F" w:rsidRPr="00E46CC8">
        <w:rPr>
          <w:rFonts w:hint="eastAsia"/>
          <w:b/>
          <w:color w:val="000000" w:themeColor="text1"/>
          <w:sz w:val="24"/>
          <w:szCs w:val="24"/>
        </w:rPr>
        <w:t>分）</w:t>
      </w:r>
    </w:p>
    <w:p w:rsidR="00C56BA7" w:rsidRPr="00E46CC8" w:rsidRDefault="00C56BA7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 xml:space="preserve">13. </w:t>
      </w:r>
      <w:r w:rsidR="00E458A6" w:rsidRPr="00E46CC8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参考答案：</w:t>
      </w: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Pr="00E46CC8">
        <w:rPr>
          <w:rFonts w:hint="eastAsia"/>
          <w:b/>
          <w:color w:val="000000" w:themeColor="text1"/>
          <w:sz w:val="24"/>
          <w:szCs w:val="24"/>
        </w:rPr>
        <w:t>）叙述人称多样：以第一人称为主，增加了故事的真实感，使之显得真实可信；而第二人称的穿插，进一步拉近了读者与文本的距离，给人一种当面娓娓道来的亲切感。</w:t>
      </w:r>
    </w:p>
    <w:p w:rsidR="00C56BA7" w:rsidRPr="00E46CC8" w:rsidRDefault="00C56BA7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2</w:t>
      </w:r>
      <w:r w:rsidRPr="00E46CC8">
        <w:rPr>
          <w:rFonts w:hint="eastAsia"/>
          <w:b/>
          <w:color w:val="000000" w:themeColor="text1"/>
          <w:sz w:val="24"/>
          <w:szCs w:val="24"/>
        </w:rPr>
        <w:t>）叙述视角灵活：文章表面上是一个未经人事的少年视角，而历经沧桑的成人视角始终隐含其中，与之并行不悖，轮流切换。</w:t>
      </w:r>
    </w:p>
    <w:p w:rsidR="00C56BA7" w:rsidRPr="00E46CC8" w:rsidRDefault="00C56BA7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3</w:t>
      </w:r>
      <w:r w:rsidRPr="00E46CC8">
        <w:rPr>
          <w:rFonts w:hint="eastAsia"/>
          <w:b/>
          <w:color w:val="000000" w:themeColor="text1"/>
          <w:sz w:val="24"/>
          <w:szCs w:val="24"/>
        </w:rPr>
        <w:t>）叙事线索巧妙：文章以偷火车、藏火车、转移火车和火车又被偷等为线索，巧妙地将故事串联起来，使故事情节更显集中而跌宕。</w:t>
      </w:r>
    </w:p>
    <w:p w:rsidR="00C56BA7" w:rsidRPr="00E46CC8" w:rsidRDefault="00C56BA7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4</w:t>
      </w:r>
      <w:r w:rsidRPr="00E46CC8">
        <w:rPr>
          <w:rFonts w:hint="eastAsia"/>
          <w:b/>
          <w:color w:val="000000" w:themeColor="text1"/>
          <w:sz w:val="24"/>
          <w:szCs w:val="24"/>
        </w:rPr>
        <w:t>）叙述语言自然：小说语言平实口语化，人物对话</w:t>
      </w:r>
      <w:proofErr w:type="gramStart"/>
      <w:r w:rsidRPr="00E46CC8">
        <w:rPr>
          <w:rFonts w:hint="eastAsia"/>
          <w:b/>
          <w:color w:val="000000" w:themeColor="text1"/>
          <w:sz w:val="24"/>
          <w:szCs w:val="24"/>
        </w:rPr>
        <w:t>多取消</w:t>
      </w:r>
      <w:proofErr w:type="gramEnd"/>
      <w:r w:rsidRPr="00E46CC8">
        <w:rPr>
          <w:rFonts w:hint="eastAsia"/>
          <w:b/>
          <w:color w:val="000000" w:themeColor="text1"/>
          <w:sz w:val="24"/>
          <w:szCs w:val="24"/>
        </w:rPr>
        <w:t>了标点符号，使小说人物与叙述融为一体，使叙述更显自然流畅。（</w:t>
      </w:r>
      <w:r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Pr="00E46CC8">
        <w:rPr>
          <w:rFonts w:hint="eastAsia"/>
          <w:b/>
          <w:color w:val="000000" w:themeColor="text1"/>
          <w:sz w:val="24"/>
          <w:szCs w:val="24"/>
        </w:rPr>
        <w:t>点</w:t>
      </w:r>
      <w:r w:rsidRPr="00E46CC8">
        <w:rPr>
          <w:rFonts w:hint="eastAsia"/>
          <w:b/>
          <w:color w:val="000000" w:themeColor="text1"/>
          <w:sz w:val="24"/>
          <w:szCs w:val="24"/>
        </w:rPr>
        <w:t>2</w:t>
      </w:r>
      <w:r w:rsidRPr="00E46CC8">
        <w:rPr>
          <w:rFonts w:hint="eastAsia"/>
          <w:b/>
          <w:color w:val="000000" w:themeColor="text1"/>
          <w:sz w:val="24"/>
          <w:szCs w:val="24"/>
        </w:rPr>
        <w:t>分，写出任意</w:t>
      </w:r>
      <w:r w:rsidRPr="00E46CC8">
        <w:rPr>
          <w:rFonts w:hint="eastAsia"/>
          <w:b/>
          <w:color w:val="000000" w:themeColor="text1"/>
          <w:sz w:val="24"/>
          <w:szCs w:val="24"/>
        </w:rPr>
        <w:t>3</w:t>
      </w:r>
      <w:r w:rsidRPr="00E46CC8">
        <w:rPr>
          <w:rFonts w:hint="eastAsia"/>
          <w:b/>
          <w:color w:val="000000" w:themeColor="text1"/>
          <w:sz w:val="24"/>
          <w:szCs w:val="24"/>
        </w:rPr>
        <w:t>点满分）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14．答案：C  志：笃信。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15．答案：C   </w:t>
      </w:r>
      <w:proofErr w:type="spellStart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C</w:t>
      </w:r>
      <w:proofErr w:type="spellEnd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者：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……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的人。A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之：得到；之：的。B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以：因为；以：把。D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于：对；于：在。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6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．答案：C   </w:t>
      </w:r>
      <w:proofErr w:type="spellStart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C</w:t>
      </w:r>
      <w:proofErr w:type="spellEnd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皆为省略句引（之）以（之）为流觞曲水 </w:t>
      </w:r>
      <w:r w:rsidR="00B103A6"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/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栖迟（于）</w:t>
      </w:r>
      <w:proofErr w:type="gramStart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山陇之间</w:t>
      </w:r>
      <w:proofErr w:type="gramEnd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  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A.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判断句  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B.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定语后置句  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D.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被动句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7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．答案：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B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  第一段最后一句“虽非有苦，而亦未尝有乐也”，虽然不是有过痛苦，但也不曾有过快乐。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8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．答案：B  （译：于是</w:t>
      </w:r>
      <w:proofErr w:type="gramStart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拿来易</w:t>
      </w:r>
      <w:proofErr w:type="gramEnd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田的题名为“濠上吟”的诗集，反复咀嚼吟诵其诗，更加赞叹其文章之古朴，</w:t>
      </w:r>
      <w:proofErr w:type="gramStart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与其人</w:t>
      </w:r>
      <w:proofErr w:type="gramEnd"/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之心灵、容貌相符合。我叮嘱他将其诗作板刻成集，用来与四方的知音一起诵读。而我为他的诗集作这样的序。）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9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．答案：（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1）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用来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放眼纵观，舒展胸怀，足以尽享视和听的乐趣，实在是快乐啊。（评分标准：所以：用来……。游目骋怀：纵目浏览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；驰骋胸怀，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抒发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胸臆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。极：尽。信：实在。</w:t>
      </w: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各1分</w:t>
      </w:r>
      <w:r w:rsidRPr="00E46CC8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）</w:t>
      </w:r>
    </w:p>
    <w:p w:rsidR="00406353" w:rsidRPr="00E46CC8" w:rsidRDefault="00406353" w:rsidP="00406353">
      <w:pPr>
        <w:widowControl/>
        <w:shd w:val="clear" w:color="auto" w:fill="FFFFFF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E46CC8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（2）有时争辩当今事务，挂念百姓的忧乐，不禁感慨叹息，面对面歌咏。（评分标准：或：有时。注念：挂念。抗论：争辩。欣戚：忧乐。各1分）</w:t>
      </w:r>
    </w:p>
    <w:p w:rsidR="000E48C0" w:rsidRPr="00E46CC8" w:rsidRDefault="000E48C0" w:rsidP="000E48C0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20．参考答案：留恋处、兰舟催发</w:t>
      </w:r>
      <w:r w:rsidR="00E74480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（写出兰舟催发即可）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诗人与朋友不忍离别</w:t>
      </w:r>
    </w:p>
    <w:p w:rsidR="000E48C0" w:rsidRPr="00E46CC8" w:rsidRDefault="000E48C0" w:rsidP="000E48C0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21．参考答案：</w:t>
      </w:r>
      <w:r w:rsidR="00541FCD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（1）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借景抒情。“为怕秋声，不近芭蕉树”，古诗词</w:t>
      </w:r>
      <w:proofErr w:type="gramStart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中多藉“芭蕉”</w:t>
      </w:r>
      <w:proofErr w:type="gramEnd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以言愁。明写悲秋，暗写离愁。“秋水疏杨，欲折丝千缕”句，以折柳写离情。</w:t>
      </w:r>
      <w:r w:rsidR="00541FCD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（2）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化用或用典。“芳草碧云凝望处，何时重话巴山雨”句，以芳草</w:t>
      </w:r>
      <w:proofErr w:type="gramStart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喻</w:t>
      </w:r>
      <w:proofErr w:type="gramEnd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离情，并化用李商隐诗句，表达了不知几时能与友人聚首叙旧的怅惘之情。</w:t>
      </w:r>
      <w:r w:rsidR="00541FCD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（3）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衬托。“三板轻船频唤渡”句，以</w:t>
      </w:r>
      <w:proofErr w:type="gramStart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船夫催客衬托</w:t>
      </w:r>
      <w:proofErr w:type="gramEnd"/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离别时的难舍难分。</w:t>
      </w:r>
      <w:r w:rsidR="00541FCD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（4）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虚写。“白雁横天江馆暮，醉中愁见吴山路”句，以设想友人上路后的旅愁来进一步表现难以割舍的离情。（每点2分，答对3点即给满分）</w:t>
      </w:r>
    </w:p>
    <w:p w:rsidR="000E48C0" w:rsidRPr="00E46CC8" w:rsidRDefault="000E48C0" w:rsidP="00C56BA7">
      <w:pPr>
        <w:rPr>
          <w:b/>
          <w:color w:val="000000" w:themeColor="text1"/>
          <w:sz w:val="24"/>
          <w:szCs w:val="24"/>
        </w:rPr>
      </w:pP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22．</w:t>
      </w: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1</w:t>
      </w:r>
      <w:r w:rsidRPr="00E46CC8">
        <w:rPr>
          <w:rFonts w:hint="eastAsia"/>
          <w:b/>
          <w:color w:val="000000" w:themeColor="text1"/>
          <w:sz w:val="24"/>
          <w:szCs w:val="24"/>
        </w:rPr>
        <w:t>）言笑晏晏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 </w:t>
      </w:r>
      <w:r w:rsidRPr="00E46CC8">
        <w:rPr>
          <w:rFonts w:hint="eastAsia"/>
          <w:b/>
          <w:color w:val="000000" w:themeColor="text1"/>
          <w:sz w:val="24"/>
          <w:szCs w:val="24"/>
        </w:rPr>
        <w:t>信誓旦旦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   </w:t>
      </w: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2</w:t>
      </w:r>
      <w:r w:rsidRPr="00E46CC8">
        <w:rPr>
          <w:rFonts w:hint="eastAsia"/>
          <w:b/>
          <w:color w:val="000000" w:themeColor="text1"/>
          <w:sz w:val="24"/>
          <w:szCs w:val="24"/>
        </w:rPr>
        <w:t>）不知其几千里也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E46CC8">
        <w:rPr>
          <w:rFonts w:hint="eastAsia"/>
          <w:b/>
          <w:color w:val="000000" w:themeColor="text1"/>
          <w:sz w:val="24"/>
          <w:szCs w:val="24"/>
        </w:rPr>
        <w:t>其翼若垂天之云</w:t>
      </w:r>
    </w:p>
    <w:p w:rsidR="000E48C0" w:rsidRPr="00E46CC8" w:rsidRDefault="000E48C0" w:rsidP="000E48C0">
      <w:pPr>
        <w:ind w:leftChars="100" w:left="210"/>
        <w:rPr>
          <w:b/>
          <w:color w:val="000000" w:themeColor="text1"/>
          <w:sz w:val="24"/>
          <w:szCs w:val="24"/>
        </w:rPr>
      </w:pP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3</w:t>
      </w:r>
      <w:r w:rsidRPr="00E46CC8">
        <w:rPr>
          <w:rFonts w:hint="eastAsia"/>
          <w:b/>
          <w:color w:val="000000" w:themeColor="text1"/>
          <w:sz w:val="24"/>
          <w:szCs w:val="24"/>
        </w:rPr>
        <w:t>）百步九折</w:t>
      </w:r>
      <w:proofErr w:type="gramStart"/>
      <w:r w:rsidRPr="00E46CC8">
        <w:rPr>
          <w:rFonts w:hint="eastAsia"/>
          <w:b/>
          <w:color w:val="000000" w:themeColor="text1"/>
          <w:sz w:val="24"/>
          <w:szCs w:val="24"/>
        </w:rPr>
        <w:t>萦</w:t>
      </w:r>
      <w:proofErr w:type="gramEnd"/>
      <w:r w:rsidRPr="00E46CC8">
        <w:rPr>
          <w:rFonts w:hint="eastAsia"/>
          <w:b/>
          <w:color w:val="000000" w:themeColor="text1"/>
          <w:sz w:val="24"/>
          <w:szCs w:val="24"/>
        </w:rPr>
        <w:t>岩峦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E46CC8">
        <w:rPr>
          <w:rFonts w:hint="eastAsia"/>
          <w:b/>
          <w:color w:val="000000" w:themeColor="text1"/>
          <w:sz w:val="24"/>
          <w:szCs w:val="24"/>
        </w:rPr>
        <w:t>以手抚</w:t>
      </w:r>
      <w:proofErr w:type="gramStart"/>
      <w:r w:rsidRPr="00E46CC8">
        <w:rPr>
          <w:rFonts w:hint="eastAsia"/>
          <w:b/>
          <w:color w:val="000000" w:themeColor="text1"/>
          <w:sz w:val="24"/>
          <w:szCs w:val="24"/>
        </w:rPr>
        <w:t>膺</w:t>
      </w:r>
      <w:proofErr w:type="gramEnd"/>
      <w:r w:rsidRPr="00E46CC8">
        <w:rPr>
          <w:rFonts w:hint="eastAsia"/>
          <w:b/>
          <w:color w:val="000000" w:themeColor="text1"/>
          <w:sz w:val="24"/>
          <w:szCs w:val="24"/>
        </w:rPr>
        <w:t>坐长叹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Pr="00E46CC8">
        <w:rPr>
          <w:rFonts w:hint="eastAsia"/>
          <w:b/>
          <w:color w:val="000000" w:themeColor="text1"/>
          <w:sz w:val="24"/>
          <w:szCs w:val="24"/>
        </w:rPr>
        <w:t>4</w:t>
      </w:r>
      <w:r w:rsidRPr="00E46CC8">
        <w:rPr>
          <w:rFonts w:hint="eastAsia"/>
          <w:b/>
          <w:color w:val="000000" w:themeColor="text1"/>
          <w:sz w:val="24"/>
          <w:szCs w:val="24"/>
        </w:rPr>
        <w:t>）万里悲秋常作客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E46CC8">
        <w:rPr>
          <w:rFonts w:hint="eastAsia"/>
          <w:b/>
          <w:color w:val="000000" w:themeColor="text1"/>
          <w:sz w:val="24"/>
          <w:szCs w:val="24"/>
        </w:rPr>
        <w:t>艰难苦恨繁霜鬓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     </w:t>
      </w:r>
      <w:r w:rsidR="00FA5536"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>5</w:t>
      </w:r>
      <w:r w:rsidR="00FA5536" w:rsidRPr="00E46CC8">
        <w:rPr>
          <w:rFonts w:hint="eastAsia"/>
          <w:b/>
          <w:color w:val="000000" w:themeColor="text1"/>
          <w:sz w:val="24"/>
          <w:szCs w:val="24"/>
        </w:rPr>
        <w:t>）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>又闻此语重唧唧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 xml:space="preserve">    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>相逢何必曾相识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 xml:space="preserve">   </w:t>
      </w:r>
      <w:r w:rsidRPr="00E46CC8">
        <w:rPr>
          <w:rFonts w:hint="eastAsia"/>
          <w:b/>
          <w:color w:val="000000" w:themeColor="text1"/>
          <w:sz w:val="24"/>
          <w:szCs w:val="24"/>
        </w:rPr>
        <w:t>（</w:t>
      </w:r>
      <w:r w:rsidR="00C7502D" w:rsidRPr="00E46CC8">
        <w:rPr>
          <w:rFonts w:hint="eastAsia"/>
          <w:b/>
          <w:color w:val="000000" w:themeColor="text1"/>
          <w:sz w:val="24"/>
          <w:szCs w:val="24"/>
        </w:rPr>
        <w:t>6</w:t>
      </w:r>
      <w:r w:rsidRPr="00E46CC8">
        <w:rPr>
          <w:rFonts w:hint="eastAsia"/>
          <w:b/>
          <w:color w:val="000000" w:themeColor="text1"/>
          <w:sz w:val="24"/>
          <w:szCs w:val="24"/>
        </w:rPr>
        <w:t>）怨归去得疾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E46CC8">
        <w:rPr>
          <w:rFonts w:hint="eastAsia"/>
          <w:b/>
          <w:color w:val="000000" w:themeColor="text1"/>
          <w:sz w:val="24"/>
          <w:szCs w:val="24"/>
        </w:rPr>
        <w:t>恨不</w:t>
      </w:r>
      <w:proofErr w:type="gramStart"/>
      <w:r w:rsidRPr="00E46CC8">
        <w:rPr>
          <w:rFonts w:hint="eastAsia"/>
          <w:b/>
          <w:color w:val="000000" w:themeColor="text1"/>
          <w:sz w:val="24"/>
          <w:szCs w:val="24"/>
        </w:rPr>
        <w:t>倩</w:t>
      </w:r>
      <w:proofErr w:type="gramEnd"/>
      <w:r w:rsidRPr="00E46CC8">
        <w:rPr>
          <w:rFonts w:hint="eastAsia"/>
          <w:b/>
          <w:color w:val="000000" w:themeColor="text1"/>
          <w:sz w:val="24"/>
          <w:szCs w:val="24"/>
        </w:rPr>
        <w:t>疏林挂住斜晖</w:t>
      </w:r>
      <w:r w:rsidRPr="00E46CC8">
        <w:rPr>
          <w:rFonts w:hint="eastAsia"/>
          <w:b/>
          <w:color w:val="000000" w:themeColor="text1"/>
          <w:sz w:val="24"/>
          <w:szCs w:val="24"/>
        </w:rPr>
        <w:t xml:space="preserve">  </w:t>
      </w:r>
    </w:p>
    <w:p w:rsidR="000555C3" w:rsidRPr="00E46CC8" w:rsidRDefault="00101683" w:rsidP="000555C3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</w:t>
      </w:r>
      <w:r w:rsidR="000632DD"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</w:t>
      </w:r>
      <w:r w:rsidRPr="00E46CC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.作文 略</w:t>
      </w:r>
      <w:bookmarkEnd w:id="0"/>
    </w:p>
    <w:sectPr w:rsidR="000555C3" w:rsidRPr="00E46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98" w:rsidRDefault="002B7D98" w:rsidP="00A75476">
      <w:r>
        <w:separator/>
      </w:r>
    </w:p>
  </w:endnote>
  <w:endnote w:type="continuationSeparator" w:id="0">
    <w:p w:rsidR="002B7D98" w:rsidRDefault="002B7D98" w:rsidP="00A7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98" w:rsidRDefault="002B7D98" w:rsidP="00A75476">
      <w:r>
        <w:separator/>
      </w:r>
    </w:p>
  </w:footnote>
  <w:footnote w:type="continuationSeparator" w:id="0">
    <w:p w:rsidR="002B7D98" w:rsidRDefault="002B7D98" w:rsidP="00A7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 w:rsidP="00A52DDF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76" w:rsidRDefault="00A754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97"/>
    <w:rsid w:val="00012E95"/>
    <w:rsid w:val="000555C3"/>
    <w:rsid w:val="000632DD"/>
    <w:rsid w:val="00067397"/>
    <w:rsid w:val="000B5F8A"/>
    <w:rsid w:val="000E48C0"/>
    <w:rsid w:val="00101683"/>
    <w:rsid w:val="0017638B"/>
    <w:rsid w:val="00234D04"/>
    <w:rsid w:val="00266C54"/>
    <w:rsid w:val="00287001"/>
    <w:rsid w:val="002B7D98"/>
    <w:rsid w:val="00361E30"/>
    <w:rsid w:val="00406353"/>
    <w:rsid w:val="00414768"/>
    <w:rsid w:val="00423612"/>
    <w:rsid w:val="004662A5"/>
    <w:rsid w:val="004D6BE2"/>
    <w:rsid w:val="00541FCD"/>
    <w:rsid w:val="005E7249"/>
    <w:rsid w:val="00722B19"/>
    <w:rsid w:val="008B0885"/>
    <w:rsid w:val="008B3579"/>
    <w:rsid w:val="0094502F"/>
    <w:rsid w:val="009578FE"/>
    <w:rsid w:val="00A52DDF"/>
    <w:rsid w:val="00A75476"/>
    <w:rsid w:val="00A80764"/>
    <w:rsid w:val="00A84899"/>
    <w:rsid w:val="00A96BBB"/>
    <w:rsid w:val="00AF16D0"/>
    <w:rsid w:val="00B103A6"/>
    <w:rsid w:val="00C0412D"/>
    <w:rsid w:val="00C56BA7"/>
    <w:rsid w:val="00C7502D"/>
    <w:rsid w:val="00D50427"/>
    <w:rsid w:val="00D947E2"/>
    <w:rsid w:val="00DC41CA"/>
    <w:rsid w:val="00E458A6"/>
    <w:rsid w:val="00E46CC8"/>
    <w:rsid w:val="00E62A87"/>
    <w:rsid w:val="00E74480"/>
    <w:rsid w:val="00EE213E"/>
    <w:rsid w:val="00FA553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0555C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0555C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A75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54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75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754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0555C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0555C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A75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54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75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754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NTKO</cp:lastModifiedBy>
  <cp:revision>63</cp:revision>
  <dcterms:created xsi:type="dcterms:W3CDTF">2020-12-24T06:24:00Z</dcterms:created>
  <dcterms:modified xsi:type="dcterms:W3CDTF">2021-01-27T02:35:00Z</dcterms:modified>
</cp:coreProperties>
</file>